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DFC012" w14:textId="77777777" w:rsidR="00D743AF" w:rsidRDefault="00630BF3">
      <w:pPr>
        <w:spacing w:line="360" w:lineRule="auto"/>
        <w:rPr>
          <w:rFonts w:ascii="SimHei" w:eastAsia="SimHei" w:hAnsi="SimHei"/>
          <w:sz w:val="20"/>
          <w:szCs w:val="20"/>
          <w:lang w:val="en-US" w:eastAsia="zh-CN"/>
        </w:rPr>
      </w:pPr>
      <w:r>
        <w:rPr>
          <w:rFonts w:ascii="SimHei" w:eastAsia="SimHei" w:hAnsi="SimHei" w:hint="eastAsia"/>
          <w:b/>
          <w:bCs/>
          <w:sz w:val="32"/>
          <w:szCs w:val="32"/>
          <w:lang w:val="en-US" w:eastAsia="zh-CN"/>
        </w:rPr>
        <w:t>森海塞尔MOMENTUM 4无线耳机“龙韵新声”特别版为中国而来</w:t>
      </w:r>
    </w:p>
    <w:p w14:paraId="1ADFC013" w14:textId="77777777" w:rsidR="00D743AF" w:rsidRDefault="00D743AF">
      <w:pPr>
        <w:shd w:val="clear" w:color="auto" w:fill="FFFFFF" w:themeFill="background1"/>
        <w:spacing w:line="276" w:lineRule="auto"/>
        <w:rPr>
          <w:rFonts w:ascii="SimHei" w:eastAsia="SimHei" w:hAnsi="SimHei"/>
          <w:sz w:val="24"/>
          <w:szCs w:val="24"/>
          <w:lang w:eastAsia="zh-CN"/>
        </w:rPr>
      </w:pPr>
    </w:p>
    <w:p w14:paraId="1ADFC014" w14:textId="77777777" w:rsidR="00D743AF" w:rsidRDefault="00630BF3">
      <w:pPr>
        <w:shd w:val="clear" w:color="auto" w:fill="FFFFFF"/>
        <w:spacing w:line="276" w:lineRule="auto"/>
        <w:rPr>
          <w:rFonts w:ascii="SimHei" w:eastAsia="SimHei" w:hAnsi="SimHei"/>
          <w:sz w:val="20"/>
          <w:szCs w:val="20"/>
          <w:lang w:eastAsia="zh-CN"/>
        </w:rPr>
      </w:pPr>
      <w:r>
        <w:rPr>
          <w:rFonts w:ascii="SimHei" w:eastAsia="SimHei" w:hAnsi="SimHei" w:hint="eastAsia"/>
          <w:sz w:val="20"/>
          <w:szCs w:val="20"/>
          <w:lang w:eastAsia="zh-CN"/>
        </w:rPr>
        <w:t>【2024年10月21日，北京】森海塞尔品牌宣布推出MOMENTUM 4无线耳机“龙韵新声”特别版。作为集合了森海塞尔</w:t>
      </w:r>
      <w:r>
        <w:rPr>
          <w:rFonts w:ascii="SimHei" w:eastAsia="SimHei" w:hAnsi="SimHei" w:hint="eastAsia"/>
          <w:sz w:val="20"/>
          <w:szCs w:val="20"/>
          <w:lang w:val="en-US" w:eastAsia="zh-CN"/>
        </w:rPr>
        <w:t>先进</w:t>
      </w:r>
      <w:r>
        <w:rPr>
          <w:rFonts w:ascii="SimHei" w:eastAsia="SimHei" w:hAnsi="SimHei" w:hint="eastAsia"/>
          <w:sz w:val="20"/>
          <w:szCs w:val="20"/>
          <w:lang w:eastAsia="zh-CN"/>
        </w:rPr>
        <w:t>音频科技和设计的头戴式无线耳机， MOMENTUM 4自发布以来便以其卓越音质和重新定义行业标准的舒适体验，在同类产品中收获了</w:t>
      </w:r>
      <w:r>
        <w:rPr>
          <w:rFonts w:ascii="SimHei" w:eastAsia="SimHei" w:hAnsi="SimHei" w:hint="eastAsia"/>
          <w:sz w:val="20"/>
          <w:szCs w:val="20"/>
          <w:lang w:val="en-US" w:eastAsia="zh-CN"/>
        </w:rPr>
        <w:t>超</w:t>
      </w:r>
      <w:r>
        <w:rPr>
          <w:rFonts w:ascii="SimHei" w:eastAsia="SimHei" w:hAnsi="SimHei" w:hint="eastAsia"/>
          <w:sz w:val="20"/>
          <w:szCs w:val="20"/>
          <w:lang w:eastAsia="zh-CN"/>
        </w:rPr>
        <w:t>高人气。此次的推出MOMENTUM 4无线耳机“龙韵新声”特别版是这一产品系列的新成员，它将为中国的用户带来同样</w:t>
      </w:r>
      <w:r>
        <w:rPr>
          <w:rFonts w:ascii="SimHei" w:eastAsia="SimHei" w:hAnsi="SimHei" w:hint="eastAsia"/>
          <w:sz w:val="20"/>
          <w:szCs w:val="20"/>
          <w:lang w:val="en-US" w:eastAsia="zh-CN"/>
        </w:rPr>
        <w:t>优质</w:t>
      </w:r>
      <w:r>
        <w:rPr>
          <w:rFonts w:ascii="SimHei" w:eastAsia="SimHei" w:hAnsi="SimHei" w:hint="eastAsia"/>
          <w:sz w:val="20"/>
          <w:szCs w:val="20"/>
          <w:lang w:eastAsia="zh-CN"/>
        </w:rPr>
        <w:t>的声音体验和独具文化魅力的新选择。</w:t>
      </w:r>
    </w:p>
    <w:p w14:paraId="1ADFC015" w14:textId="77777777" w:rsidR="00D743AF" w:rsidRDefault="00D743AF">
      <w:pPr>
        <w:shd w:val="clear" w:color="auto" w:fill="FFFFFF"/>
        <w:spacing w:line="276" w:lineRule="auto"/>
        <w:rPr>
          <w:rFonts w:ascii="SimHei" w:eastAsia="SimHei" w:hAnsi="SimHei"/>
          <w:sz w:val="20"/>
          <w:szCs w:val="20"/>
          <w:lang w:eastAsia="zh-CN"/>
        </w:rPr>
      </w:pPr>
    </w:p>
    <w:p w14:paraId="1ADFC016" w14:textId="77777777" w:rsidR="00D743AF" w:rsidRDefault="00630BF3">
      <w:pPr>
        <w:shd w:val="clear" w:color="auto" w:fill="FFFFFF"/>
        <w:spacing w:line="276" w:lineRule="auto"/>
        <w:rPr>
          <w:rFonts w:ascii="SimHei" w:eastAsia="SimHei" w:hAnsi="SimHei"/>
          <w:sz w:val="20"/>
          <w:szCs w:val="20"/>
          <w:lang w:eastAsia="zh-CN"/>
        </w:rPr>
      </w:pPr>
      <w:r>
        <w:rPr>
          <w:rFonts w:ascii="SimHei" w:eastAsia="SimHei" w:hAnsi="SimHei"/>
          <w:noProof/>
          <w:sz w:val="20"/>
          <w:szCs w:val="20"/>
          <w:lang w:eastAsia="zh-CN"/>
        </w:rPr>
        <w:drawing>
          <wp:inline distT="0" distB="0" distL="114300" distR="114300" wp14:anchorId="1ADFC043" wp14:editId="1ADFC044">
            <wp:extent cx="5490210" cy="4173855"/>
            <wp:effectExtent l="0" t="0" r="21590" b="17145"/>
            <wp:docPr id="3" name="图片 3" descr="/Users/wudi/Desktop/111.jpg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wudi/Desktop/111.jpg111"/>
                    <pic:cNvPicPr>
                      <a:picLocks noChangeAspect="1"/>
                    </pic:cNvPicPr>
                  </pic:nvPicPr>
                  <pic:blipFill>
                    <a:blip r:embed="rId7"/>
                    <a:srcRect l="1384" r="1384"/>
                    <a:stretch>
                      <a:fillRect/>
                    </a:stretch>
                  </pic:blipFill>
                  <pic:spPr>
                    <a:xfrm>
                      <a:off x="0" y="0"/>
                      <a:ext cx="5490210" cy="4173855"/>
                    </a:xfrm>
                    <a:prstGeom prst="rect">
                      <a:avLst/>
                    </a:prstGeom>
                  </pic:spPr>
                </pic:pic>
              </a:graphicData>
            </a:graphic>
          </wp:inline>
        </w:drawing>
      </w:r>
    </w:p>
    <w:p w14:paraId="1ADFC017" w14:textId="77777777" w:rsidR="00D743AF" w:rsidRDefault="00D743AF">
      <w:pPr>
        <w:shd w:val="clear" w:color="auto" w:fill="FFFFFF"/>
        <w:spacing w:line="276" w:lineRule="auto"/>
        <w:rPr>
          <w:rFonts w:ascii="SimHei" w:eastAsia="SimHei" w:hAnsi="SimHei"/>
          <w:sz w:val="20"/>
          <w:szCs w:val="20"/>
          <w:lang w:eastAsia="zh-CN"/>
        </w:rPr>
      </w:pPr>
    </w:p>
    <w:p w14:paraId="1ADFC018" w14:textId="77777777" w:rsidR="00D743AF" w:rsidRDefault="00630BF3">
      <w:pPr>
        <w:shd w:val="clear" w:color="auto" w:fill="FFFFFF"/>
        <w:spacing w:line="276" w:lineRule="auto"/>
        <w:rPr>
          <w:rFonts w:ascii="SimHei" w:eastAsia="SimHei" w:hAnsi="SimHei"/>
          <w:b/>
          <w:bCs/>
          <w:sz w:val="20"/>
          <w:szCs w:val="20"/>
          <w:lang w:eastAsia="zh-CN"/>
        </w:rPr>
      </w:pPr>
      <w:r>
        <w:rPr>
          <w:rFonts w:ascii="SimHei" w:eastAsia="SimHei" w:hAnsi="SimHei" w:hint="eastAsia"/>
          <w:b/>
          <w:bCs/>
          <w:sz w:val="20"/>
          <w:szCs w:val="20"/>
          <w:lang w:eastAsia="zh-CN"/>
        </w:rPr>
        <w:t>龙韵新声，为声音画龙点睛</w:t>
      </w:r>
    </w:p>
    <w:p w14:paraId="1ADFC019" w14:textId="77777777" w:rsidR="00D743AF" w:rsidRDefault="00D743AF">
      <w:pPr>
        <w:shd w:val="clear" w:color="auto" w:fill="FFFFFF"/>
        <w:spacing w:line="276" w:lineRule="auto"/>
        <w:rPr>
          <w:rFonts w:ascii="SimHei" w:eastAsia="SimHei" w:hAnsi="SimHei"/>
          <w:sz w:val="20"/>
          <w:szCs w:val="20"/>
          <w:lang w:eastAsia="zh-CN"/>
        </w:rPr>
      </w:pPr>
    </w:p>
    <w:p w14:paraId="1ADFC01A" w14:textId="27A3F609" w:rsidR="00D743AF" w:rsidRDefault="00630BF3">
      <w:pPr>
        <w:shd w:val="clear" w:color="auto" w:fill="FFFFFF"/>
        <w:spacing w:line="276" w:lineRule="auto"/>
        <w:rPr>
          <w:rFonts w:ascii="SimHei" w:eastAsia="SimHei" w:hAnsi="SimHei"/>
          <w:sz w:val="20"/>
          <w:szCs w:val="20"/>
          <w:lang w:eastAsia="zh-CN"/>
        </w:rPr>
      </w:pPr>
      <w:r>
        <w:rPr>
          <w:rFonts w:ascii="SimHei" w:eastAsia="SimHei" w:hAnsi="SimHei" w:hint="eastAsia"/>
          <w:sz w:val="20"/>
          <w:szCs w:val="20"/>
          <w:lang w:eastAsia="zh-CN"/>
        </w:rPr>
        <w:t>森海塞尔MOMENTUM 4无线耳机“龙韵新声”特别版的设计灵感来自中华文化的象征——中国龙。耳机外罩上低调华丽的祥瑞龙纹搭配头梁金色森海塞尔品牌标志，与耳罩内侧的烫印金龙交相辉映，为森海塞尔MOMENTUM 4无线耳机原本的经典简约外观设计画龙点睛。</w:t>
      </w:r>
    </w:p>
    <w:p w14:paraId="1ADFC01B" w14:textId="77777777" w:rsidR="00D743AF" w:rsidRDefault="00630BF3">
      <w:pPr>
        <w:shd w:val="clear" w:color="auto" w:fill="FFFFFF"/>
        <w:spacing w:line="276" w:lineRule="auto"/>
        <w:rPr>
          <w:rFonts w:ascii="SimHei" w:eastAsia="SimHei" w:hAnsi="SimHei"/>
          <w:sz w:val="20"/>
          <w:szCs w:val="20"/>
          <w:lang w:eastAsia="zh-CN"/>
        </w:rPr>
      </w:pPr>
      <w:r>
        <w:rPr>
          <w:rFonts w:ascii="SimHei" w:eastAsia="SimHei" w:hAnsi="SimHei"/>
          <w:noProof/>
          <w:sz w:val="20"/>
          <w:szCs w:val="20"/>
          <w:lang w:eastAsia="zh-CN"/>
        </w:rPr>
        <w:lastRenderedPageBreak/>
        <w:drawing>
          <wp:inline distT="0" distB="0" distL="114300" distR="114300" wp14:anchorId="1ADFC045" wp14:editId="1ADFC046">
            <wp:extent cx="5493385" cy="3663950"/>
            <wp:effectExtent l="0" t="0" r="18415" b="19050"/>
            <wp:docPr id="4" name="图片 4" descr="/private/var/folders/sj/6s8yfs0d41sd71nnj3l4z2f80000gn/T/com.kingsoft.wpsoffice.mac/picturecompress_2024102115423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private/var/folders/sj/6s8yfs0d41sd71nnj3l4z2f80000gn/T/com.kingsoft.wpsoffice.mac/picturecompress_20241021154239/output_1.jpgoutput_1"/>
                    <pic:cNvPicPr>
                      <a:picLocks noChangeAspect="1"/>
                    </pic:cNvPicPr>
                  </pic:nvPicPr>
                  <pic:blipFill>
                    <a:blip r:embed="rId8"/>
                    <a:stretch>
                      <a:fillRect/>
                    </a:stretch>
                  </pic:blipFill>
                  <pic:spPr>
                    <a:xfrm>
                      <a:off x="0" y="0"/>
                      <a:ext cx="5493385" cy="3663950"/>
                    </a:xfrm>
                    <a:prstGeom prst="rect">
                      <a:avLst/>
                    </a:prstGeom>
                  </pic:spPr>
                </pic:pic>
              </a:graphicData>
            </a:graphic>
          </wp:inline>
        </w:drawing>
      </w:r>
    </w:p>
    <w:p w14:paraId="1ADFC01C" w14:textId="77777777" w:rsidR="00D743AF" w:rsidRDefault="00D743AF">
      <w:pPr>
        <w:shd w:val="clear" w:color="auto" w:fill="FFFFFF"/>
        <w:spacing w:line="276" w:lineRule="auto"/>
        <w:rPr>
          <w:rFonts w:ascii="SimHei" w:eastAsia="SimHei" w:hAnsi="SimHei"/>
          <w:sz w:val="20"/>
          <w:szCs w:val="20"/>
          <w:lang w:eastAsia="zh-CN"/>
        </w:rPr>
      </w:pPr>
    </w:p>
    <w:p w14:paraId="1ADFC01D" w14:textId="77777777" w:rsidR="00D743AF" w:rsidRDefault="00630BF3">
      <w:pPr>
        <w:shd w:val="clear" w:color="auto" w:fill="FFFFFF"/>
        <w:spacing w:line="276" w:lineRule="auto"/>
        <w:rPr>
          <w:rFonts w:ascii="SimHei" w:eastAsia="SimHei" w:hAnsi="SimHei"/>
          <w:sz w:val="20"/>
          <w:szCs w:val="20"/>
          <w:lang w:eastAsia="zh-CN"/>
        </w:rPr>
      </w:pPr>
      <w:r>
        <w:rPr>
          <w:rFonts w:ascii="SimHei" w:eastAsia="SimHei" w:hAnsi="SimHei" w:hint="eastAsia"/>
          <w:sz w:val="20"/>
          <w:szCs w:val="20"/>
          <w:lang w:eastAsia="zh-CN"/>
        </w:rPr>
        <w:t>煌煌龙吟，云端升腾，灼灼金耀，御风而行。森海塞尔MOMENTUM 4无线耳机“龙韵新声”特别版独具震撼心魄的气势和</w:t>
      </w:r>
      <w:r>
        <w:rPr>
          <w:rFonts w:ascii="SimHei" w:eastAsia="SimHei" w:hAnsi="SimHei" w:hint="eastAsia"/>
          <w:sz w:val="20"/>
          <w:szCs w:val="20"/>
          <w:lang w:val="en-US" w:eastAsia="zh-CN"/>
        </w:rPr>
        <w:t>高级</w:t>
      </w:r>
      <w:r>
        <w:rPr>
          <w:rFonts w:ascii="SimHei" w:eastAsia="SimHei" w:hAnsi="SimHei" w:hint="eastAsia"/>
          <w:sz w:val="20"/>
          <w:szCs w:val="20"/>
          <w:lang w:eastAsia="zh-CN"/>
        </w:rPr>
        <w:t>质感，以音乐为穿越时空的纽带，将古老的图腾和现代音频科技相连。</w:t>
      </w:r>
    </w:p>
    <w:p w14:paraId="1ADFC01E" w14:textId="77777777" w:rsidR="00D743AF" w:rsidRDefault="00D743AF">
      <w:pPr>
        <w:shd w:val="clear" w:color="auto" w:fill="FFFFFF"/>
        <w:spacing w:line="276" w:lineRule="auto"/>
        <w:rPr>
          <w:rFonts w:ascii="SimHei" w:eastAsia="SimHei" w:hAnsi="SimHei"/>
          <w:sz w:val="20"/>
          <w:szCs w:val="20"/>
          <w:lang w:eastAsia="zh-CN"/>
        </w:rPr>
      </w:pPr>
    </w:p>
    <w:p w14:paraId="1ADFC01F" w14:textId="77777777" w:rsidR="00D743AF" w:rsidRDefault="00630BF3">
      <w:pPr>
        <w:shd w:val="clear" w:color="auto" w:fill="FFFFFF"/>
        <w:spacing w:line="276" w:lineRule="auto"/>
        <w:rPr>
          <w:rFonts w:ascii="SimHei" w:eastAsia="SimHei" w:hAnsi="SimHei"/>
          <w:sz w:val="20"/>
          <w:szCs w:val="20"/>
          <w:lang w:eastAsia="zh-CN"/>
        </w:rPr>
      </w:pPr>
      <w:r>
        <w:rPr>
          <w:rFonts w:ascii="SimHei" w:eastAsia="SimHei" w:hAnsi="SimHei"/>
          <w:noProof/>
          <w:sz w:val="20"/>
          <w:szCs w:val="20"/>
          <w:lang w:eastAsia="zh-CN"/>
        </w:rPr>
        <w:lastRenderedPageBreak/>
        <w:drawing>
          <wp:inline distT="0" distB="0" distL="114300" distR="114300" wp14:anchorId="1ADFC047" wp14:editId="1ADFC048">
            <wp:extent cx="5493385" cy="3663950"/>
            <wp:effectExtent l="0" t="0" r="18415" b="19050"/>
            <wp:docPr id="7" name="图片 7" descr="/private/var/folders/sj/6s8yfs0d41sd71nnj3l4z2f80000gn/T/com.kingsoft.wpsoffice.mac/picturecompress_2024102114472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private/var/folders/sj/6s8yfs0d41sd71nnj3l4z2f80000gn/T/com.kingsoft.wpsoffice.mac/picturecompress_20241021144728/output_1.jpgoutput_1"/>
                    <pic:cNvPicPr>
                      <a:picLocks noChangeAspect="1"/>
                    </pic:cNvPicPr>
                  </pic:nvPicPr>
                  <pic:blipFill>
                    <a:blip r:embed="rId9"/>
                    <a:stretch>
                      <a:fillRect/>
                    </a:stretch>
                  </pic:blipFill>
                  <pic:spPr>
                    <a:xfrm>
                      <a:off x="0" y="0"/>
                      <a:ext cx="5493385" cy="3663950"/>
                    </a:xfrm>
                    <a:prstGeom prst="rect">
                      <a:avLst/>
                    </a:prstGeom>
                  </pic:spPr>
                </pic:pic>
              </a:graphicData>
            </a:graphic>
          </wp:inline>
        </w:drawing>
      </w:r>
    </w:p>
    <w:p w14:paraId="1ADFC020" w14:textId="77777777" w:rsidR="00D743AF" w:rsidRDefault="00D743AF">
      <w:pPr>
        <w:shd w:val="clear" w:color="auto" w:fill="FFFFFF"/>
        <w:spacing w:line="276" w:lineRule="auto"/>
        <w:rPr>
          <w:rFonts w:ascii="SimHei" w:eastAsia="SimHei" w:hAnsi="SimHei"/>
          <w:sz w:val="20"/>
          <w:szCs w:val="20"/>
          <w:lang w:eastAsia="zh-CN"/>
        </w:rPr>
      </w:pPr>
    </w:p>
    <w:p w14:paraId="1ADFC021" w14:textId="77777777" w:rsidR="00D743AF" w:rsidRDefault="00630BF3">
      <w:pPr>
        <w:shd w:val="clear" w:color="auto" w:fill="FFFFFF"/>
        <w:spacing w:line="276" w:lineRule="auto"/>
        <w:rPr>
          <w:rFonts w:ascii="SimHei" w:eastAsia="SimHei" w:hAnsi="SimHei"/>
          <w:b/>
          <w:bCs/>
          <w:sz w:val="20"/>
          <w:szCs w:val="20"/>
          <w:lang w:eastAsia="zh-CN"/>
        </w:rPr>
      </w:pPr>
      <w:r>
        <w:rPr>
          <w:rFonts w:ascii="SimHei" w:eastAsia="SimHei" w:hAnsi="SimHei" w:hint="eastAsia"/>
          <w:b/>
          <w:bCs/>
          <w:sz w:val="20"/>
          <w:szCs w:val="20"/>
          <w:lang w:eastAsia="zh-CN"/>
        </w:rPr>
        <w:t>非凡聆听，让沉浸秒变透明</w:t>
      </w:r>
    </w:p>
    <w:p w14:paraId="1ADFC022" w14:textId="77777777" w:rsidR="00D743AF" w:rsidRDefault="00D743AF">
      <w:pPr>
        <w:shd w:val="clear" w:color="auto" w:fill="FFFFFF"/>
        <w:spacing w:line="276" w:lineRule="auto"/>
        <w:rPr>
          <w:rFonts w:ascii="SimHei" w:eastAsia="SimHei" w:hAnsi="SimHei"/>
          <w:sz w:val="20"/>
          <w:szCs w:val="20"/>
          <w:lang w:eastAsia="zh-CN"/>
        </w:rPr>
      </w:pPr>
    </w:p>
    <w:p w14:paraId="1ADFC023" w14:textId="77777777" w:rsidR="00D743AF" w:rsidRDefault="00630BF3">
      <w:pPr>
        <w:shd w:val="clear" w:color="auto" w:fill="FFFFFF"/>
        <w:spacing w:line="276" w:lineRule="auto"/>
        <w:rPr>
          <w:rFonts w:ascii="SimHei" w:eastAsia="SimHei" w:hAnsi="SimHei"/>
          <w:sz w:val="20"/>
          <w:szCs w:val="20"/>
          <w:lang w:eastAsia="zh-CN"/>
        </w:rPr>
      </w:pPr>
      <w:r>
        <w:rPr>
          <w:rFonts w:ascii="SimHei" w:eastAsia="SimHei" w:hAnsi="SimHei" w:hint="eastAsia"/>
          <w:sz w:val="20"/>
          <w:szCs w:val="20"/>
          <w:lang w:eastAsia="zh-CN"/>
        </w:rPr>
        <w:t>森海塞尔MOMENTUM 4无线耳机拥有森海塞尔标志性声音。这款无线耳机采用源自高保真系列的42毫米换能器，能呈现出色的动态、解析度和令人心动不已的乐感。其新一代自适应降噪功能可以让用户随时保持沉浸式体验，即使在嘈杂的环境中也能听到每一个激动人心的细节。出色的语音拾取令交互操作非常便捷。无论通话，还是使用语音助理进行交互，声音效果都非常自然流畅且不会受到干扰。</w:t>
      </w:r>
    </w:p>
    <w:p w14:paraId="1ADFC024" w14:textId="77777777" w:rsidR="00D743AF" w:rsidRDefault="00D743AF">
      <w:pPr>
        <w:shd w:val="clear" w:color="auto" w:fill="FFFFFF"/>
        <w:spacing w:line="276" w:lineRule="auto"/>
        <w:rPr>
          <w:rFonts w:ascii="SimHei" w:eastAsia="SimHei" w:hAnsi="SimHei"/>
          <w:sz w:val="20"/>
          <w:szCs w:val="20"/>
          <w:lang w:eastAsia="zh-CN"/>
        </w:rPr>
      </w:pPr>
    </w:p>
    <w:p w14:paraId="1ADFC025" w14:textId="77777777" w:rsidR="00D743AF" w:rsidRDefault="00630BF3">
      <w:pPr>
        <w:shd w:val="clear" w:color="auto" w:fill="FFFFFF"/>
        <w:spacing w:line="276" w:lineRule="auto"/>
        <w:jc w:val="center"/>
        <w:rPr>
          <w:rFonts w:ascii="SimHei" w:eastAsia="SimHei" w:hAnsi="SimHei"/>
          <w:sz w:val="20"/>
          <w:szCs w:val="20"/>
          <w:lang w:eastAsia="zh-CN"/>
        </w:rPr>
      </w:pPr>
      <w:r>
        <w:rPr>
          <w:rFonts w:ascii="SimHei" w:eastAsia="SimHei" w:hAnsi="SimHei"/>
          <w:noProof/>
          <w:sz w:val="20"/>
          <w:szCs w:val="20"/>
          <w:lang w:eastAsia="zh-CN"/>
        </w:rPr>
        <w:lastRenderedPageBreak/>
        <w:drawing>
          <wp:inline distT="0" distB="0" distL="114300" distR="114300" wp14:anchorId="1ADFC049" wp14:editId="1ADFC04A">
            <wp:extent cx="4166870" cy="2779395"/>
            <wp:effectExtent l="0" t="0" r="24130" b="14605"/>
            <wp:docPr id="8" name="图片 8" descr="/private/var/folders/sj/6s8yfs0d41sd71nnj3l4z2f80000gn/T/com.kingsoft.wpsoffice.mac/picturecompress_2024102114474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private/var/folders/sj/6s8yfs0d41sd71nnj3l4z2f80000gn/T/com.kingsoft.wpsoffice.mac/picturecompress_20241021144748/output_1.jpgoutput_1"/>
                    <pic:cNvPicPr>
                      <a:picLocks noChangeAspect="1"/>
                    </pic:cNvPicPr>
                  </pic:nvPicPr>
                  <pic:blipFill>
                    <a:blip r:embed="rId10"/>
                    <a:stretch>
                      <a:fillRect/>
                    </a:stretch>
                  </pic:blipFill>
                  <pic:spPr>
                    <a:xfrm>
                      <a:off x="0" y="0"/>
                      <a:ext cx="4166870" cy="2779395"/>
                    </a:xfrm>
                    <a:prstGeom prst="rect">
                      <a:avLst/>
                    </a:prstGeom>
                  </pic:spPr>
                </pic:pic>
              </a:graphicData>
            </a:graphic>
          </wp:inline>
        </w:drawing>
      </w:r>
    </w:p>
    <w:p w14:paraId="1ADFC026" w14:textId="77777777" w:rsidR="00D743AF" w:rsidRDefault="00D743AF">
      <w:pPr>
        <w:shd w:val="clear" w:color="auto" w:fill="FFFFFF"/>
        <w:spacing w:line="276" w:lineRule="auto"/>
        <w:jc w:val="center"/>
        <w:rPr>
          <w:rFonts w:ascii="SimHei" w:eastAsia="SimHei" w:hAnsi="SimHei"/>
          <w:sz w:val="20"/>
          <w:szCs w:val="20"/>
          <w:lang w:eastAsia="zh-CN"/>
        </w:rPr>
      </w:pPr>
    </w:p>
    <w:p w14:paraId="1ADFC027" w14:textId="77777777" w:rsidR="00D743AF" w:rsidRDefault="00630BF3">
      <w:pPr>
        <w:shd w:val="clear" w:color="auto" w:fill="FFFFFF"/>
        <w:spacing w:line="276" w:lineRule="auto"/>
        <w:rPr>
          <w:rFonts w:ascii="SimHei" w:eastAsia="SimHei" w:hAnsi="SimHei"/>
          <w:sz w:val="20"/>
          <w:szCs w:val="20"/>
          <w:lang w:eastAsia="zh-CN"/>
        </w:rPr>
      </w:pPr>
      <w:r>
        <w:rPr>
          <w:rFonts w:ascii="SimHei" w:eastAsia="SimHei" w:hAnsi="SimHei" w:hint="eastAsia"/>
          <w:sz w:val="20"/>
          <w:szCs w:val="20"/>
          <w:lang w:eastAsia="zh-CN"/>
        </w:rPr>
        <w:t>如果用户需要戴着森海塞尔MOMENTUM 4无线耳机与他人交谈，或想听到周围的声音，只需轻点两下触控面板，开启透明聆听模式，就能清晰地听到外部声音。为了享受真正量身定制般的体验，用户可以通过Sennheiser Smart Control利用内置均衡器、声音模式和新的声音个性化功能来轻松定制声音。它可以识别和分析用户的聆听偏好，并根据佩戴者的喜好来调整聆听体验。</w:t>
      </w:r>
    </w:p>
    <w:p w14:paraId="1ADFC028" w14:textId="77777777" w:rsidR="00D743AF" w:rsidRDefault="00D743AF">
      <w:pPr>
        <w:shd w:val="clear" w:color="auto" w:fill="FFFFFF"/>
        <w:spacing w:line="276" w:lineRule="auto"/>
        <w:rPr>
          <w:rFonts w:ascii="SimHei" w:eastAsia="SimHei" w:hAnsi="SimHei"/>
          <w:sz w:val="20"/>
          <w:szCs w:val="20"/>
          <w:lang w:eastAsia="zh-CN"/>
        </w:rPr>
      </w:pPr>
    </w:p>
    <w:p w14:paraId="1ADFC029" w14:textId="77777777" w:rsidR="00D743AF" w:rsidRDefault="00D743AF">
      <w:pPr>
        <w:shd w:val="clear" w:color="auto" w:fill="FFFFFF"/>
        <w:spacing w:line="276" w:lineRule="auto"/>
        <w:jc w:val="both"/>
        <w:rPr>
          <w:rFonts w:ascii="SimHei" w:eastAsia="SimHei" w:hAnsi="SimHei"/>
          <w:sz w:val="20"/>
          <w:szCs w:val="20"/>
          <w:lang w:eastAsia="zh-CN"/>
        </w:rPr>
      </w:pPr>
    </w:p>
    <w:p w14:paraId="1ADFC02A" w14:textId="77777777" w:rsidR="00D743AF" w:rsidRDefault="00D743AF">
      <w:pPr>
        <w:shd w:val="clear" w:color="auto" w:fill="FFFFFF"/>
        <w:spacing w:line="276" w:lineRule="auto"/>
        <w:jc w:val="center"/>
        <w:rPr>
          <w:rFonts w:ascii="SimHei" w:eastAsia="SimHei" w:hAnsi="SimHei"/>
          <w:sz w:val="20"/>
          <w:szCs w:val="20"/>
          <w:lang w:eastAsia="zh-CN"/>
        </w:rPr>
      </w:pPr>
    </w:p>
    <w:p w14:paraId="1ADFC02B" w14:textId="77777777" w:rsidR="00D743AF" w:rsidRDefault="00630BF3">
      <w:pPr>
        <w:shd w:val="clear" w:color="auto" w:fill="FFFFFF"/>
        <w:spacing w:line="276" w:lineRule="auto"/>
        <w:rPr>
          <w:rFonts w:ascii="SimHei" w:eastAsia="SimHei" w:hAnsi="SimHei"/>
          <w:b/>
          <w:bCs/>
          <w:sz w:val="20"/>
          <w:szCs w:val="20"/>
          <w:lang w:eastAsia="zh-CN"/>
        </w:rPr>
      </w:pPr>
      <w:r>
        <w:rPr>
          <w:rFonts w:ascii="SimHei" w:eastAsia="SimHei" w:hAnsi="SimHei" w:hint="eastAsia"/>
          <w:b/>
          <w:bCs/>
          <w:sz w:val="20"/>
          <w:szCs w:val="20"/>
          <w:lang w:eastAsia="zh-CN"/>
        </w:rPr>
        <w:t>舒适优雅，长久佩戴遇上长续航</w:t>
      </w:r>
    </w:p>
    <w:p w14:paraId="1ADFC02C" w14:textId="77777777" w:rsidR="00D743AF" w:rsidRDefault="00D743AF">
      <w:pPr>
        <w:shd w:val="clear" w:color="auto" w:fill="FFFFFF"/>
        <w:spacing w:line="276" w:lineRule="auto"/>
        <w:rPr>
          <w:rFonts w:ascii="SimHei" w:eastAsia="SimHei" w:hAnsi="SimHei"/>
          <w:sz w:val="20"/>
          <w:szCs w:val="20"/>
          <w:lang w:eastAsia="zh-CN"/>
        </w:rPr>
      </w:pPr>
    </w:p>
    <w:p w14:paraId="1ADFC02D" w14:textId="77777777" w:rsidR="00D743AF" w:rsidRDefault="00630BF3">
      <w:pPr>
        <w:shd w:val="clear" w:color="auto" w:fill="FFFFFF"/>
        <w:spacing w:line="276" w:lineRule="auto"/>
        <w:rPr>
          <w:rFonts w:ascii="SimHei" w:eastAsia="SimHei" w:hAnsi="SimHei"/>
          <w:sz w:val="20"/>
          <w:szCs w:val="20"/>
          <w:lang w:eastAsia="zh-CN"/>
        </w:rPr>
      </w:pPr>
      <w:r>
        <w:rPr>
          <w:rFonts w:ascii="SimHei" w:eastAsia="SimHei" w:hAnsi="SimHei" w:hint="eastAsia"/>
          <w:sz w:val="20"/>
          <w:szCs w:val="20"/>
          <w:lang w:eastAsia="zh-CN"/>
        </w:rPr>
        <w:t>森海塞尔MOMENTUM 4无线耳机采用全新设计，巧妙平衡了非凡舒适度和简约设计，极尽优雅，早已是同类产品中的经典。符合人体工学设计的耳机头梁是这款头戴式耳机的一大亮点，配备了厚实的耳垫，佩戴非常舒适，即使全天使用也不会令人疲劳。与此同时，低摩擦铰链机制可轻松调节头梁的长度，确保与头部更加贴合，且不会对头部施加过大压力。这款耳机挂在脖子上很舒服，外出时也可以很轻松地折叠收纳。森海塞尔MOMENTUM 4无线耳机“龙韵新声”特别版拥有长达60小时的超长电池续航时间。借助快速充电功能，只需充电5分钟，即可再续航4小时，无论长时间聆听还是长途旅行，都能不间断享受音乐带来的乐趣。自动开/关功能更进一步提升节能效果。</w:t>
      </w:r>
    </w:p>
    <w:p w14:paraId="1ADFC02E" w14:textId="77777777" w:rsidR="00D743AF" w:rsidRDefault="00D743AF">
      <w:pPr>
        <w:shd w:val="clear" w:color="auto" w:fill="FFFFFF"/>
        <w:spacing w:line="276" w:lineRule="auto"/>
        <w:rPr>
          <w:rFonts w:ascii="SimHei" w:eastAsia="SimHei" w:hAnsi="SimHei"/>
          <w:sz w:val="20"/>
          <w:szCs w:val="20"/>
          <w:lang w:eastAsia="zh-CN"/>
        </w:rPr>
      </w:pPr>
    </w:p>
    <w:p w14:paraId="1ADFC02F" w14:textId="77777777" w:rsidR="00D743AF" w:rsidRDefault="00630BF3">
      <w:pPr>
        <w:shd w:val="clear" w:color="auto" w:fill="FFFFFF"/>
        <w:spacing w:line="276" w:lineRule="auto"/>
        <w:jc w:val="center"/>
        <w:rPr>
          <w:rFonts w:ascii="SimHei" w:eastAsia="SimHei" w:hAnsi="SimHei"/>
          <w:sz w:val="20"/>
          <w:szCs w:val="20"/>
          <w:lang w:eastAsia="zh-CN"/>
        </w:rPr>
      </w:pPr>
      <w:r>
        <w:rPr>
          <w:rFonts w:ascii="SimHei" w:eastAsia="SimHei" w:hAnsi="SimHei"/>
          <w:noProof/>
          <w:sz w:val="20"/>
          <w:szCs w:val="20"/>
          <w:lang w:eastAsia="zh-CN"/>
        </w:rPr>
        <w:lastRenderedPageBreak/>
        <w:drawing>
          <wp:inline distT="0" distB="0" distL="114300" distR="114300" wp14:anchorId="1ADFC04B" wp14:editId="1ADFC04C">
            <wp:extent cx="5493385" cy="3663950"/>
            <wp:effectExtent l="0" t="0" r="18415" b="19050"/>
            <wp:docPr id="11" name="图片 11" descr="/private/var/folders/sj/6s8yfs0d41sd71nnj3l4z2f80000gn/T/com.kingsoft.wpsoffice.mac/picturecompress_2024102114530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private/var/folders/sj/6s8yfs0d41sd71nnj3l4z2f80000gn/T/com.kingsoft.wpsoffice.mac/picturecompress_20241021145301/output_1.jpgoutput_1"/>
                    <pic:cNvPicPr>
                      <a:picLocks noChangeAspect="1"/>
                    </pic:cNvPicPr>
                  </pic:nvPicPr>
                  <pic:blipFill>
                    <a:blip r:embed="rId11"/>
                    <a:stretch>
                      <a:fillRect/>
                    </a:stretch>
                  </pic:blipFill>
                  <pic:spPr>
                    <a:xfrm>
                      <a:off x="0" y="0"/>
                      <a:ext cx="5493385" cy="3663950"/>
                    </a:xfrm>
                    <a:prstGeom prst="rect">
                      <a:avLst/>
                    </a:prstGeom>
                  </pic:spPr>
                </pic:pic>
              </a:graphicData>
            </a:graphic>
          </wp:inline>
        </w:drawing>
      </w:r>
    </w:p>
    <w:p w14:paraId="1ADFC030" w14:textId="77777777" w:rsidR="00D743AF" w:rsidRDefault="00D743AF">
      <w:pPr>
        <w:shd w:val="clear" w:color="auto" w:fill="FFFFFF"/>
        <w:spacing w:line="276" w:lineRule="auto"/>
        <w:jc w:val="center"/>
        <w:rPr>
          <w:rFonts w:ascii="SimHei" w:eastAsia="SimHei" w:hAnsi="SimHei"/>
          <w:sz w:val="20"/>
          <w:szCs w:val="20"/>
          <w:lang w:eastAsia="zh-CN"/>
        </w:rPr>
      </w:pPr>
    </w:p>
    <w:p w14:paraId="1ADFC031" w14:textId="77777777" w:rsidR="00D743AF" w:rsidRDefault="00D743AF">
      <w:pPr>
        <w:shd w:val="clear" w:color="auto" w:fill="FFFFFF"/>
        <w:spacing w:line="276" w:lineRule="auto"/>
        <w:rPr>
          <w:rFonts w:ascii="SimHei" w:eastAsia="SimHei" w:hAnsi="SimHei"/>
          <w:sz w:val="20"/>
          <w:szCs w:val="20"/>
          <w:lang w:eastAsia="zh-CN"/>
        </w:rPr>
      </w:pPr>
    </w:p>
    <w:p w14:paraId="1ADFC032" w14:textId="77777777" w:rsidR="00D743AF" w:rsidRDefault="00630BF3">
      <w:pPr>
        <w:shd w:val="clear" w:color="auto" w:fill="FFFFFF"/>
        <w:spacing w:line="276" w:lineRule="auto"/>
        <w:rPr>
          <w:rFonts w:ascii="SimHei" w:eastAsia="SimHei" w:hAnsi="SimHei"/>
          <w:sz w:val="20"/>
          <w:szCs w:val="20"/>
          <w:lang w:eastAsia="zh-CN"/>
        </w:rPr>
      </w:pPr>
      <w:r>
        <w:rPr>
          <w:rFonts w:ascii="SimHei" w:eastAsia="SimHei" w:hAnsi="SimHei" w:hint="eastAsia"/>
          <w:sz w:val="20"/>
          <w:szCs w:val="20"/>
          <w:lang w:eastAsia="zh-CN"/>
        </w:rPr>
        <w:t>随着MOMENTUM 4无线耳机"龙韵新声"特别版的推出，森海塞尔品牌再次证明了其在音频领域的领先地位和不断创新的精神。这款产品不仅继承了MOMENTUM系列产品一贯的卓越音质和舒适体验，更通过独特的设计诠释了传统与现代的</w:t>
      </w:r>
      <w:r>
        <w:rPr>
          <w:rFonts w:ascii="SimHei" w:eastAsia="SimHei" w:hAnsi="SimHei" w:hint="eastAsia"/>
          <w:sz w:val="20"/>
          <w:szCs w:val="20"/>
          <w:lang w:val="en-US" w:eastAsia="zh-CN"/>
        </w:rPr>
        <w:t>碰撞产生的绚丽火花</w:t>
      </w:r>
      <w:r>
        <w:rPr>
          <w:rFonts w:ascii="SimHei" w:eastAsia="SimHei" w:hAnsi="SimHei" w:hint="eastAsia"/>
          <w:sz w:val="20"/>
          <w:szCs w:val="20"/>
          <w:lang w:eastAsia="zh-CN"/>
        </w:rPr>
        <w:t>。它不仅是一款耳机，更是一件能够传递文化、激发灵感的艺术品，为追求高品质音频体验的消费者提供更多个性化选择。</w:t>
      </w:r>
    </w:p>
    <w:p w14:paraId="1ADFC033" w14:textId="77777777" w:rsidR="00D743AF" w:rsidRDefault="00D743AF">
      <w:pPr>
        <w:shd w:val="clear" w:color="auto" w:fill="FFFFFF"/>
        <w:spacing w:line="276" w:lineRule="auto"/>
        <w:rPr>
          <w:rFonts w:ascii="SimHei" w:eastAsia="SimHei" w:hAnsi="SimHei"/>
          <w:sz w:val="20"/>
          <w:szCs w:val="20"/>
          <w:lang w:eastAsia="zh-CN"/>
        </w:rPr>
      </w:pPr>
    </w:p>
    <w:p w14:paraId="1ADFC034" w14:textId="77777777" w:rsidR="00D743AF" w:rsidRDefault="00630BF3">
      <w:pPr>
        <w:shd w:val="clear" w:color="auto" w:fill="FFFFFF"/>
        <w:spacing w:line="276" w:lineRule="auto"/>
        <w:rPr>
          <w:rFonts w:ascii="SimHei" w:eastAsia="SimHei" w:hAnsi="SimHei" w:cs="Arial"/>
          <w:color w:val="1F1F1F"/>
          <w:sz w:val="20"/>
          <w:szCs w:val="20"/>
          <w:lang w:eastAsia="zh-CN"/>
        </w:rPr>
      </w:pPr>
      <w:r>
        <w:rPr>
          <w:rFonts w:ascii="SimHei" w:eastAsia="SimHei" w:hAnsi="SimHei" w:hint="eastAsia"/>
          <w:sz w:val="20"/>
          <w:szCs w:val="20"/>
          <w:lang w:eastAsia="zh-CN"/>
        </w:rPr>
        <w:t>森海塞尔MOMENTUM 4无线耳机"龙韵新声"特别版现已开启预售。</w:t>
      </w:r>
    </w:p>
    <w:p w14:paraId="1ADFC035" w14:textId="77777777" w:rsidR="00D743AF" w:rsidRDefault="00D743AF">
      <w:pPr>
        <w:shd w:val="clear" w:color="auto" w:fill="FFFFFF"/>
        <w:spacing w:line="276" w:lineRule="auto"/>
        <w:rPr>
          <w:rFonts w:ascii="SimHei" w:eastAsia="SimHei" w:hAnsi="SimHei" w:cs="Arial"/>
          <w:color w:val="1F1F1F"/>
          <w:sz w:val="20"/>
          <w:szCs w:val="20"/>
          <w:lang w:eastAsia="zh-CN"/>
        </w:rPr>
      </w:pPr>
    </w:p>
    <w:p w14:paraId="1ADFC036" w14:textId="77777777" w:rsidR="00D743AF" w:rsidRDefault="00D743AF">
      <w:pPr>
        <w:shd w:val="clear" w:color="auto" w:fill="FFFFFF"/>
        <w:spacing w:line="276" w:lineRule="auto"/>
        <w:rPr>
          <w:rFonts w:ascii="SimHei" w:eastAsia="SimHei" w:hAnsi="SimHei" w:cs="Arial"/>
          <w:color w:val="1F1F1F"/>
          <w:sz w:val="20"/>
          <w:szCs w:val="20"/>
          <w:lang w:eastAsia="zh-CN"/>
        </w:rPr>
      </w:pPr>
    </w:p>
    <w:p w14:paraId="1ADFC037" w14:textId="77777777" w:rsidR="00D743AF" w:rsidRDefault="00D743AF">
      <w:pPr>
        <w:shd w:val="clear" w:color="auto" w:fill="FFFFFF"/>
        <w:spacing w:line="276" w:lineRule="auto"/>
        <w:rPr>
          <w:rFonts w:ascii="SimHei" w:eastAsia="SimHei" w:hAnsi="SimHei" w:cs="Arial"/>
          <w:color w:val="1F1F1F"/>
          <w:sz w:val="20"/>
          <w:szCs w:val="20"/>
          <w:lang w:eastAsia="zh-CN"/>
        </w:rPr>
      </w:pPr>
    </w:p>
    <w:p w14:paraId="1ADFC038" w14:textId="77777777" w:rsidR="00D743AF" w:rsidRDefault="00630BF3">
      <w:pPr>
        <w:pStyle w:val="paragraph"/>
        <w:spacing w:before="0" w:beforeAutospacing="0" w:after="0" w:afterAutospacing="0"/>
        <w:textAlignment w:val="baseline"/>
        <w:rPr>
          <w:rFonts w:ascii="SimHei" w:eastAsia="SimHei" w:hAnsi="SimHei"/>
          <w:color w:val="0095D5" w:themeColor="accent1"/>
          <w:sz w:val="20"/>
          <w:szCs w:val="20"/>
          <w:lang w:val="en-US" w:eastAsia="zh-CN"/>
        </w:rPr>
      </w:pPr>
      <w:r>
        <w:rPr>
          <w:rStyle w:val="eop"/>
          <w:rFonts w:ascii="SimHei" w:eastAsia="SimHei" w:hAnsi="SimHei" w:cs="Microsoft YaHei" w:hint="eastAsia"/>
          <w:b/>
          <w:color w:val="0095D5" w:themeColor="accent1"/>
          <w:sz w:val="20"/>
          <w:szCs w:val="20"/>
          <w:lang w:val="en-US" w:eastAsia="zh-CN"/>
        </w:rPr>
        <w:t>关于森海塞尔品牌</w:t>
      </w:r>
    </w:p>
    <w:p w14:paraId="1ADFC039" w14:textId="77777777" w:rsidR="00D743AF" w:rsidRDefault="00630BF3">
      <w:pPr>
        <w:pStyle w:val="paragraph"/>
        <w:spacing w:before="0" w:beforeAutospacing="0" w:after="0" w:afterAutospacing="0"/>
        <w:textAlignment w:val="baseline"/>
        <w:rPr>
          <w:rFonts w:ascii="SimHei" w:eastAsia="SimHei" w:hAnsi="SimHei" w:cs="Microsoft YaHei"/>
          <w:b/>
          <w:bCs/>
          <w:sz w:val="20"/>
          <w:szCs w:val="20"/>
          <w:lang w:val="en-US" w:eastAsia="zh-CN"/>
        </w:rPr>
      </w:pPr>
      <w:r>
        <w:rPr>
          <w:rStyle w:val="eop"/>
          <w:rFonts w:ascii="Calibri" w:eastAsia="SimHei" w:hAnsi="Calibri" w:cs="Calibri"/>
          <w:sz w:val="20"/>
          <w:szCs w:val="20"/>
          <w:lang w:val="en-US" w:eastAsia="zh-CN"/>
        </w:rPr>
        <w:t> </w:t>
      </w:r>
    </w:p>
    <w:p w14:paraId="1ADFC03A" w14:textId="77777777" w:rsidR="00D743AF" w:rsidRDefault="00630BF3">
      <w:pPr>
        <w:spacing w:line="360" w:lineRule="auto"/>
        <w:rPr>
          <w:rFonts w:ascii="SimHei" w:eastAsia="SimHei" w:hAnsi="SimHei" w:cs="Microsoft YaHei"/>
          <w:sz w:val="20"/>
          <w:szCs w:val="20"/>
        </w:rPr>
      </w:pPr>
      <w:r>
        <w:rPr>
          <w:rFonts w:ascii="SimHei" w:eastAsia="SimHei" w:hAnsi="SimHei" w:cs="Microsoft YaHei"/>
          <w:sz w:val="20"/>
          <w:szCs w:val="20"/>
          <w:lang w:eastAsia="zh-CN"/>
        </w:rPr>
        <w:t>音频是我们的生命之源。我们致力于创造与众不同的音频解决方案。塑造音频之未来并为我们的客户提供非凡的声音体验——这就是森海塞尔品牌近80年来所传承的精神。专业话筒及监听系统、会议系统、流媒体技术和无线传输系统等专业音频解决方案，这些业务隶属于森海塞尔 ( Sennheiser electronic GmbH &amp; Co. KG)；而消费电子产品业务包括耳机、条形音箱和语音增强耳机等在森海塞尔的授权下由索诺瓦控股集团  (</w:t>
      </w:r>
      <w:proofErr w:type="spellStart"/>
      <w:r>
        <w:rPr>
          <w:rFonts w:ascii="SimHei" w:eastAsia="SimHei" w:hAnsi="SimHei" w:cs="Microsoft YaHei"/>
          <w:sz w:val="20"/>
          <w:szCs w:val="20"/>
          <w:lang w:eastAsia="zh-CN"/>
        </w:rPr>
        <w:t>Sonova</w:t>
      </w:r>
      <w:proofErr w:type="spellEnd"/>
      <w:r>
        <w:rPr>
          <w:rFonts w:ascii="SimHei" w:eastAsia="SimHei" w:hAnsi="SimHei" w:cs="Microsoft YaHei"/>
          <w:sz w:val="20"/>
          <w:szCs w:val="20"/>
          <w:lang w:eastAsia="zh-CN"/>
        </w:rPr>
        <w:t xml:space="preserve"> Holding AG) 运营。</w:t>
      </w:r>
      <w:r>
        <w:rPr>
          <w:rFonts w:ascii="SimHei" w:eastAsia="SimHei" w:hAnsi="SimHei" w:cs="Microsoft YaHei"/>
          <w:sz w:val="20"/>
          <w:szCs w:val="20"/>
          <w:lang w:eastAsia="zh-CN"/>
        </w:rPr>
        <w:br/>
      </w:r>
      <w:r>
        <w:rPr>
          <w:rFonts w:ascii="SimHei" w:eastAsia="SimHei" w:hAnsi="SimHei" w:cs="Microsoft YaHei"/>
          <w:sz w:val="20"/>
          <w:szCs w:val="20"/>
        </w:rPr>
        <w:t xml:space="preserve">www.sennheiser.com </w:t>
      </w:r>
    </w:p>
    <w:p w14:paraId="1ADFC03B" w14:textId="77777777" w:rsidR="00D743AF" w:rsidRDefault="00630BF3">
      <w:pPr>
        <w:spacing w:line="360" w:lineRule="auto"/>
        <w:rPr>
          <w:rFonts w:ascii="SimHei" w:eastAsia="SimHei" w:hAnsi="SimHei" w:cs="Microsoft YaHei"/>
          <w:sz w:val="20"/>
          <w:szCs w:val="20"/>
        </w:rPr>
      </w:pPr>
      <w:r>
        <w:rPr>
          <w:rFonts w:ascii="SimHei" w:eastAsia="SimHei" w:hAnsi="SimHei" w:cs="Microsoft YaHei"/>
          <w:sz w:val="20"/>
          <w:szCs w:val="20"/>
        </w:rPr>
        <w:t>www.sennheiser-hearing.com</w:t>
      </w:r>
    </w:p>
    <w:p w14:paraId="1ADFC03F" w14:textId="77777777" w:rsidR="00D743AF" w:rsidRDefault="00630BF3">
      <w:pPr>
        <w:pStyle w:val="paragraph"/>
        <w:spacing w:before="0" w:beforeAutospacing="0" w:after="0" w:afterAutospacing="0"/>
        <w:textAlignment w:val="baseline"/>
        <w:rPr>
          <w:rFonts w:ascii="SimHei" w:eastAsia="SimHei" w:hAnsi="SimHei"/>
          <w:sz w:val="20"/>
          <w:szCs w:val="20"/>
          <w:lang w:val="en-US"/>
        </w:rPr>
      </w:pPr>
      <w:r>
        <w:rPr>
          <w:rStyle w:val="eop"/>
          <w:rFonts w:ascii="Calibri" w:eastAsia="SimHei" w:hAnsi="Calibri" w:cs="Calibri"/>
          <w:sz w:val="20"/>
          <w:szCs w:val="20"/>
          <w:lang w:val="en-US"/>
        </w:rPr>
        <w:lastRenderedPageBreak/>
        <w:t> </w:t>
      </w:r>
    </w:p>
    <w:p w14:paraId="1ADFC040" w14:textId="77777777" w:rsidR="00D743AF" w:rsidRDefault="00630BF3">
      <w:pPr>
        <w:rPr>
          <w:rFonts w:ascii="SimHei" w:eastAsia="SimHei" w:hAnsi="SimHei"/>
          <w:color w:val="000000" w:themeColor="text1"/>
          <w:sz w:val="20"/>
          <w:szCs w:val="20"/>
          <w:lang w:val="en-US" w:eastAsia="zh-CN"/>
        </w:rPr>
      </w:pPr>
      <w:r>
        <w:rPr>
          <w:rStyle w:val="normaltextrun"/>
          <w:rFonts w:ascii="SimHei" w:eastAsia="SimHei" w:hAnsi="SimHei" w:cs="SimSun"/>
          <w:b/>
          <w:bCs/>
          <w:color w:val="0094D5"/>
          <w:sz w:val="20"/>
          <w:szCs w:val="20"/>
          <w:lang w:val="en-US" w:eastAsia="zh-CN"/>
        </w:rPr>
        <w:t>关于索诺瓦消费听力</w:t>
      </w:r>
      <w:r>
        <w:rPr>
          <w:rFonts w:ascii="SimHei" w:eastAsia="SimHei" w:hAnsi="SimHei"/>
          <w:sz w:val="20"/>
          <w:szCs w:val="20"/>
          <w:lang w:eastAsia="zh-CN"/>
        </w:rPr>
        <w:br/>
      </w:r>
    </w:p>
    <w:p w14:paraId="1ADFC041" w14:textId="77777777" w:rsidR="00D743AF" w:rsidRDefault="00630BF3">
      <w:pPr>
        <w:spacing w:line="360" w:lineRule="auto"/>
        <w:rPr>
          <w:rFonts w:ascii="SimHei" w:eastAsia="SimHei" w:hAnsi="SimHei" w:cs="Microsoft YaHei"/>
          <w:sz w:val="20"/>
          <w:szCs w:val="20"/>
          <w:lang w:eastAsia="zh-CN"/>
        </w:rPr>
        <w:sectPr w:rsidR="00D743AF">
          <w:headerReference w:type="default" r:id="rId12"/>
          <w:footerReference w:type="default" r:id="rId13"/>
          <w:headerReference w:type="first" r:id="rId14"/>
          <w:footerReference w:type="first" r:id="rId15"/>
          <w:type w:val="continuous"/>
          <w:pgSz w:w="11906" w:h="16838"/>
          <w:pgMar w:top="2756" w:right="1826" w:bottom="720" w:left="1418" w:header="1985" w:footer="1072" w:gutter="0"/>
          <w:cols w:space="708"/>
          <w:titlePg/>
          <w:docGrid w:linePitch="360"/>
        </w:sectPr>
      </w:pPr>
      <w:r>
        <w:rPr>
          <w:rFonts w:ascii="SimHei" w:eastAsia="SimHei" w:hAnsi="SimHei" w:cs="Microsoft YaHei"/>
          <w:sz w:val="20"/>
          <w:szCs w:val="20"/>
          <w:lang w:eastAsia="zh-CN"/>
        </w:rPr>
        <w:t>索诺瓦消费听力业务专注于高端耳机和可听戴设备，主要包括森海塞尔品牌旗下真无线耳机，以及高保真耳机、具有语音增强功能的清听系列耳机和音箱。隶属于索诺瓦集团。总部位于瑞士的索诺瓦集团是全球领先的创新听力保健解决方案供应商，在全球范围内拥有17,000名员工。</w:t>
      </w:r>
    </w:p>
    <w:p w14:paraId="1ADFC042" w14:textId="77777777" w:rsidR="00D743AF" w:rsidRDefault="00D743AF">
      <w:pPr>
        <w:spacing w:line="240" w:lineRule="auto"/>
        <w:rPr>
          <w:rFonts w:ascii="SimHei" w:eastAsia="SimHei" w:hAnsi="SimHei"/>
          <w:sz w:val="20"/>
          <w:szCs w:val="20"/>
          <w:lang w:val="de-DE" w:eastAsia="zh-CN"/>
        </w:rPr>
      </w:pPr>
    </w:p>
    <w:sectPr w:rsidR="00D743AF">
      <w:footerReference w:type="default" r:id="rId16"/>
      <w:type w:val="continuous"/>
      <w:pgSz w:w="11906" w:h="16838"/>
      <w:pgMar w:top="2756" w:right="1826" w:bottom="810"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D25C84" w14:textId="77777777" w:rsidR="00316576" w:rsidRDefault="00316576">
      <w:pPr>
        <w:spacing w:line="240" w:lineRule="auto"/>
      </w:pPr>
      <w:r>
        <w:separator/>
      </w:r>
    </w:p>
  </w:endnote>
  <w:endnote w:type="continuationSeparator" w:id="0">
    <w:p w14:paraId="6DB1FC91" w14:textId="77777777" w:rsidR="00316576" w:rsidRDefault="0031657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nnheiser Office">
    <w:altName w:val="苹方-简"/>
    <w:panose1 w:val="020B0504020101010102"/>
    <w:charset w:val="00"/>
    <w:family w:val="swiss"/>
    <w:pitch w:val="variable"/>
    <w:sig w:usb0="A00000AF" w:usb1="500020DB" w:usb2="00000000" w:usb3="00000000" w:csb0="00000093" w:csb1="00000000"/>
    <w:embedRegular r:id="rId1" w:fontKey="{1B4EC1E0-0832-4ABD-9FC6-4F72BEC3F293}"/>
    <w:embedBold r:id="rId2" w:fontKey="{DB4D1B8A-65F9-4501-B6A7-3DD098F5911B}"/>
  </w:font>
  <w:font w:name="Tahoma">
    <w:panose1 w:val="020B0604030504040204"/>
    <w:charset w:val="00"/>
    <w:family w:val="swiss"/>
    <w:pitch w:val="variable"/>
    <w:sig w:usb0="E1002EFF" w:usb1="C000605B" w:usb2="00000029" w:usb3="00000000" w:csb0="000101FF" w:csb1="00000000"/>
    <w:embedRegular r:id="rId3" w:fontKey="{0888208A-68EC-4122-A756-E4BB17860E7C}"/>
  </w:font>
  <w:font w:name="SimHei">
    <w:altName w:val="黑体"/>
    <w:panose1 w:val="02010609060101010101"/>
    <w:charset w:val="86"/>
    <w:family w:val="modern"/>
    <w:pitch w:val="fixed"/>
    <w:sig w:usb0="800002BF" w:usb1="38CF7CFA" w:usb2="00000016" w:usb3="00000000" w:csb0="00040001" w:csb1="00000000"/>
    <w:embedRegular r:id="rId4" w:subsetted="1" w:fontKey="{A47C1AA9-54BE-4A29-B682-74C13C0D1FEB}"/>
    <w:embedBold r:id="rId5" w:subsetted="1" w:fontKey="{6E09A33C-4ECF-492D-AA06-A523AF2FBBC5}"/>
  </w:font>
  <w:font w:name="Arial">
    <w:panose1 w:val="020B0604020202020204"/>
    <w:charset w:val="00"/>
    <w:family w:val="swiss"/>
    <w:pitch w:val="variable"/>
    <w:sig w:usb0="E0002EFF" w:usb1="C000785B" w:usb2="00000009" w:usb3="00000000" w:csb0="000001FF" w:csb1="00000000"/>
  </w:font>
  <w:font w:name="Microsoft YaHei">
    <w:altName w:val="汉仪旗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embedRegular r:id="rId6" w:fontKey="{0513B887-ACEE-42FA-922A-3BE8C8519AA7}"/>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625"/>
      <w:gridCol w:w="2625"/>
      <w:gridCol w:w="2625"/>
    </w:tblGrid>
    <w:tr w:rsidR="00D743AF" w14:paraId="1ADFC055" w14:textId="77777777">
      <w:tc>
        <w:tcPr>
          <w:tcW w:w="2625" w:type="dxa"/>
        </w:tcPr>
        <w:p w14:paraId="1ADFC052" w14:textId="77777777" w:rsidR="00D743AF" w:rsidRDefault="00D743AF">
          <w:pPr>
            <w:pStyle w:val="Header"/>
            <w:ind w:left="-115"/>
            <w:rPr>
              <w:szCs w:val="18"/>
            </w:rPr>
          </w:pPr>
        </w:p>
      </w:tc>
      <w:tc>
        <w:tcPr>
          <w:tcW w:w="2625" w:type="dxa"/>
        </w:tcPr>
        <w:p w14:paraId="1ADFC053" w14:textId="77777777" w:rsidR="00D743AF" w:rsidRDefault="00D743AF">
          <w:pPr>
            <w:pStyle w:val="Header"/>
            <w:jc w:val="center"/>
            <w:rPr>
              <w:szCs w:val="18"/>
            </w:rPr>
          </w:pPr>
        </w:p>
      </w:tc>
      <w:tc>
        <w:tcPr>
          <w:tcW w:w="2625" w:type="dxa"/>
        </w:tcPr>
        <w:p w14:paraId="1ADFC054" w14:textId="77777777" w:rsidR="00D743AF" w:rsidRDefault="00D743AF">
          <w:pPr>
            <w:pStyle w:val="Header"/>
            <w:ind w:right="-115"/>
            <w:jc w:val="right"/>
            <w:rPr>
              <w:szCs w:val="18"/>
            </w:rPr>
          </w:pPr>
        </w:p>
      </w:tc>
    </w:tr>
  </w:tbl>
  <w:p w14:paraId="1ADFC056" w14:textId="77777777" w:rsidR="00D743AF" w:rsidRDefault="00D743AF">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FC058" w14:textId="77777777" w:rsidR="00D743AF" w:rsidRDefault="00630BF3">
    <w:pPr>
      <w:pStyle w:val="Footer"/>
    </w:pPr>
    <w:r>
      <w:rPr>
        <w:noProof/>
        <w:color w:val="2B579A"/>
        <w:shd w:val="clear" w:color="auto" w:fill="E6E6E6"/>
        <w:lang w:val="de-DE" w:eastAsia="de-DE"/>
      </w:rPr>
      <w:drawing>
        <wp:anchor distT="0" distB="0" distL="114300" distR="114300" simplePos="0" relativeHeight="251660800" behindDoc="0" locked="1" layoutInCell="1" allowOverlap="1" wp14:anchorId="1ADFC06A" wp14:editId="1ADFC06B">
          <wp:simplePos x="0" y="0"/>
          <wp:positionH relativeFrom="page">
            <wp:posOffset>898525</wp:posOffset>
          </wp:positionH>
          <wp:positionV relativeFrom="page">
            <wp:posOffset>10160635</wp:posOffset>
          </wp:positionV>
          <wp:extent cx="1025525" cy="108585"/>
          <wp:effectExtent l="0" t="0" r="3175" b="5715"/>
          <wp:wrapNone/>
          <wp:docPr id="670890672"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90672" name="Picture 19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625"/>
      <w:gridCol w:w="2625"/>
      <w:gridCol w:w="2625"/>
    </w:tblGrid>
    <w:tr w:rsidR="00D743AF" w14:paraId="1ADFC05C" w14:textId="77777777">
      <w:tc>
        <w:tcPr>
          <w:tcW w:w="2625" w:type="dxa"/>
        </w:tcPr>
        <w:p w14:paraId="1ADFC059" w14:textId="77777777" w:rsidR="00D743AF" w:rsidRDefault="00D743AF">
          <w:pPr>
            <w:pStyle w:val="Header"/>
            <w:ind w:left="-115"/>
            <w:rPr>
              <w:szCs w:val="18"/>
            </w:rPr>
          </w:pPr>
        </w:p>
      </w:tc>
      <w:tc>
        <w:tcPr>
          <w:tcW w:w="2625" w:type="dxa"/>
        </w:tcPr>
        <w:p w14:paraId="1ADFC05A" w14:textId="77777777" w:rsidR="00D743AF" w:rsidRDefault="00D743AF">
          <w:pPr>
            <w:pStyle w:val="Header"/>
            <w:jc w:val="center"/>
            <w:rPr>
              <w:szCs w:val="18"/>
            </w:rPr>
          </w:pPr>
        </w:p>
      </w:tc>
      <w:tc>
        <w:tcPr>
          <w:tcW w:w="2625" w:type="dxa"/>
        </w:tcPr>
        <w:p w14:paraId="1ADFC05B" w14:textId="77777777" w:rsidR="00D743AF" w:rsidRDefault="00D743AF">
          <w:pPr>
            <w:pStyle w:val="Header"/>
            <w:ind w:right="-115"/>
            <w:jc w:val="right"/>
            <w:rPr>
              <w:szCs w:val="18"/>
            </w:rPr>
          </w:pPr>
        </w:p>
      </w:tc>
    </w:tr>
  </w:tbl>
  <w:p w14:paraId="1ADFC05D" w14:textId="77777777" w:rsidR="00D743AF" w:rsidRDefault="00D743AF">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BB0F90" w14:textId="77777777" w:rsidR="00316576" w:rsidRDefault="00316576">
      <w:pPr>
        <w:spacing w:line="240" w:lineRule="auto"/>
      </w:pPr>
      <w:r>
        <w:separator/>
      </w:r>
    </w:p>
  </w:footnote>
  <w:footnote w:type="continuationSeparator" w:id="0">
    <w:p w14:paraId="5598F7DA" w14:textId="77777777" w:rsidR="00316576" w:rsidRDefault="0031657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FC051" w14:textId="77777777" w:rsidR="00D743AF" w:rsidRDefault="00630BF3">
    <w:pPr>
      <w:pStyle w:val="Header"/>
    </w:pPr>
    <w:r>
      <w:rPr>
        <w:noProof/>
        <w:color w:val="2B579A"/>
        <w:shd w:val="clear" w:color="auto" w:fill="E6E6E6"/>
        <w:lang w:val="de-DE" w:eastAsia="de-DE"/>
      </w:rPr>
      <mc:AlternateContent>
        <mc:Choice Requires="wps">
          <w:drawing>
            <wp:anchor distT="0" distB="0" distL="114300" distR="114300" simplePos="0" relativeHeight="251654656" behindDoc="0" locked="1" layoutInCell="1" allowOverlap="1" wp14:anchorId="1ADFC05E" wp14:editId="1ADFC05F">
              <wp:simplePos x="0" y="0"/>
              <wp:positionH relativeFrom="page">
                <wp:posOffset>5969000</wp:posOffset>
              </wp:positionH>
              <wp:positionV relativeFrom="page">
                <wp:posOffset>549910</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1ADFC06E" w14:textId="77777777" w:rsidR="00D743AF" w:rsidRDefault="00630BF3">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t>3</w:t>
                          </w:r>
                          <w:r>
                            <w:rPr>
                              <w:color w:val="2B579A"/>
                              <w:shd w:val="clear" w:color="auto" w:fill="E6E6E6"/>
                            </w:rPr>
                            <w:fldChar w:fldCharType="end"/>
                          </w:r>
                          <w:r>
                            <w:t>/</w:t>
                          </w:r>
                          <w:r w:rsidR="00E021FC">
                            <w:fldChar w:fldCharType="begin"/>
                          </w:r>
                          <w:r w:rsidR="00E021FC">
                            <w:instrText xml:space="preserve"> NUMPAGES  \* Arabic  \* MERGEFORMAT </w:instrText>
                          </w:r>
                          <w:r w:rsidR="00E021FC">
                            <w:fldChar w:fldCharType="separate"/>
                          </w:r>
                          <w:r>
                            <w:t>3</w:t>
                          </w:r>
                          <w:r w:rsidR="00E021FC">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xmlns:wpsCustomData="http://www.wps.cn/officeDocument/2013/wpsCustomData">
          <w:pict>
            <v:shape id="Text Box 31" o:spid="_x0000_s1026" o:spt="202" type="#_x0000_t202" style="position:absolute;left:0pt;margin-left:470pt;margin-top:43.3pt;height:13.6pt;width:67.8pt;mso-position-horizontal-relative:page;mso-position-vertical-relative:page;z-index:251659264;mso-width-relative:page;mso-height-relative:page;" filled="f" stroked="f" coordsize="21600,21600" o:gfxdata="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WAAAA&#10;ZHJzL1BLAQIUABQAAAAIAIdO4kBtmVOJ2QAAAAsBAAAPAAAAAAAAAAEAIAAAADgAAABkcnMvZG93&#10;bnJldi54bWxQSwECFAAUAAAACACHTuJAY8YjYiICAABWBAAADgAAAAAAAAABACAAAAA+AQAAZHJz&#10;L2Uyb0RvYy54bWxQSwUGAAAAAAYABgBZAQAA0gUAAAAA&#10;">
              <v:fill on="f" focussize="0,0"/>
              <v:stroke on="f" weight="0.5pt"/>
              <v:imagedata o:title=""/>
              <o:lock v:ext="edit" aspectratio="f"/>
              <v:textbox inset="0mm,0mm,0mm,0mm">
                <w:txbxContent>
                  <w:p w14:paraId="736DC192">
                    <w:pPr>
                      <w:pStyle w:val="16"/>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t>3</w:t>
                    </w:r>
                    <w:r>
                      <w:rPr>
                        <w:color w:val="2B579A"/>
                        <w:shd w:val="clear" w:color="auto" w:fill="E6E6E6"/>
                      </w:rPr>
                      <w:fldChar w:fldCharType="end"/>
                    </w:r>
                    <w:r>
                      <w:t>/</w:t>
                    </w:r>
                    <w:r>
                      <w:fldChar w:fldCharType="begin"/>
                    </w:r>
                    <w:r>
                      <w:instrText xml:space="preserve"> NUMPAGES  \* Arabic  \* MERGEFORMAT </w:instrText>
                    </w:r>
                    <w:r>
                      <w:fldChar w:fldCharType="separate"/>
                    </w:r>
                    <w:r>
                      <w:t>3</w:t>
                    </w:r>
                    <w:r>
                      <w:fldChar w:fldCharType="end"/>
                    </w:r>
                  </w:p>
                </w:txbxContent>
              </v:textbox>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5680" behindDoc="0" locked="1" layoutInCell="1" allowOverlap="1" wp14:anchorId="1ADFC060" wp14:editId="1ADFC061">
              <wp:simplePos x="0" y="0"/>
              <wp:positionH relativeFrom="page">
                <wp:posOffset>2457450</wp:posOffset>
              </wp:positionH>
              <wp:positionV relativeFrom="page">
                <wp:posOffset>390525</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ADFC06F" w14:textId="77777777" w:rsidR="00D743AF" w:rsidRDefault="00630BF3">
                          <w:pPr>
                            <w:jc w:val="right"/>
                            <w:rPr>
                              <w:color w:val="0095D5" w:themeColor="accent1"/>
                              <w:spacing w:val="10"/>
                              <w:sz w:val="15"/>
                              <w:szCs w:val="15"/>
                              <w:lang w:val="de-DE"/>
                            </w:rPr>
                          </w:pPr>
                          <w:r>
                            <w:rPr>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xmlns:wpsCustomData="http://www.wps.cn/officeDocument/2013/wpsCustomData">
          <w:pict>
            <v:shape id="Text Box 192" o:spid="_x0000_s1026" o:spt="202" type="#_x0000_t202" style="position:absolute;left:0pt;margin-left:193.5pt;margin-top:30.75pt;height:28.9pt;width:345.25pt;mso-position-horizontal-relative:page;mso-position-vertical-relative:page;z-index:251660288;mso-width-relative:page;mso-height-relative:page;" filled="f" stroked="f" coordsize="21600,21600" o:gfxdata="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FgAA&#10;AGRycy9QSwECFAAUAAAACACHTuJAVBNNgdgAAAALAQAADwAAAAAAAAABACAAAAA4AAAAZHJzL2Rv&#10;d25yZXYueG1sUEsBAhQAFAAAAAgAh07iQCKvgN8kAgAAWQQAAA4AAAAAAAAAAQAgAAAAPQEAAGRy&#10;cy9lMm9Eb2MueG1sUEsFBgAAAAAGAAYAWQEAANMFAAAAAA==&#10;">
              <v:fill on="f" focussize="0,0"/>
              <v:stroke on="f" weight="0.5pt"/>
              <v:imagedata o:title=""/>
              <o:lock v:ext="edit" aspectratio="f"/>
              <v:textbox inset="0mm,0mm,0mm,0mm">
                <w:txbxContent>
                  <w:p w14:paraId="736DC193">
                    <w:pPr>
                      <w:jc w:val="right"/>
                      <w:rPr>
                        <w:color w:val="0095D5" w:themeColor="accent1"/>
                        <w:spacing w:val="10"/>
                        <w:sz w:val="15"/>
                        <w:szCs w:val="15"/>
                        <w:lang w:val="de-DE"/>
                        <w14:textFill>
                          <w14:solidFill>
                            <w14:schemeClr w14:val="accent1"/>
                          </w14:solidFill>
                        </w14:textFill>
                      </w:rPr>
                    </w:pPr>
                    <w:r>
                      <w:rPr>
                        <w:color w:val="0095D5" w:themeColor="accent1"/>
                        <w:spacing w:val="10"/>
                        <w:sz w:val="15"/>
                        <w:szCs w:val="15"/>
                        <w:lang w:val="de-DE"/>
                        <w14:textFill>
                          <w14:solidFill>
                            <w14:schemeClr w14:val="accent1"/>
                          </w14:solidFill>
                        </w14:textFill>
                      </w:rPr>
                      <w:t>PRESS RELEASE</w:t>
                    </w:r>
                  </w:p>
                </w:txbxContent>
              </v:textbox>
              <w10:anchorlock/>
            </v:shape>
          </w:pict>
        </mc:Fallback>
      </mc:AlternateContent>
    </w:r>
    <w:r>
      <w:rPr>
        <w:noProof/>
        <w:color w:val="2B579A"/>
        <w:shd w:val="clear" w:color="auto" w:fill="E6E6E6"/>
        <w:lang w:val="de-DE" w:eastAsia="de-DE"/>
      </w:rPr>
      <w:drawing>
        <wp:anchor distT="0" distB="0" distL="114300" distR="114300" simplePos="0" relativeHeight="251656704" behindDoc="0" locked="1" layoutInCell="1" allowOverlap="1" wp14:anchorId="1ADFC062" wp14:editId="1ADFC063">
          <wp:simplePos x="0" y="0"/>
          <wp:positionH relativeFrom="page">
            <wp:posOffset>900430</wp:posOffset>
          </wp:positionH>
          <wp:positionV relativeFrom="page">
            <wp:posOffset>421005</wp:posOffset>
          </wp:positionV>
          <wp:extent cx="575945" cy="431800"/>
          <wp:effectExtent l="0" t="0" r="0" b="6350"/>
          <wp:wrapNone/>
          <wp:docPr id="18283221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2217" name="Picture 30"/>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FC057" w14:textId="77777777" w:rsidR="00D743AF" w:rsidRDefault="00630BF3">
    <w:pPr>
      <w:pStyle w:val="Header"/>
    </w:pPr>
    <w:r>
      <w:rPr>
        <w:noProof/>
      </w:rPr>
      <mc:AlternateContent>
        <mc:Choice Requires="wps">
          <w:drawing>
            <wp:anchor distT="0" distB="0" distL="114300" distR="114300" simplePos="0" relativeHeight="251657728" behindDoc="0" locked="1" layoutInCell="1" allowOverlap="1" wp14:anchorId="1ADFC064" wp14:editId="1ADFC065">
              <wp:simplePos x="0" y="0"/>
              <wp:positionH relativeFrom="page">
                <wp:posOffset>2461895</wp:posOffset>
              </wp:positionH>
              <wp:positionV relativeFrom="page">
                <wp:posOffset>419100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ADFC06C" w14:textId="77777777" w:rsidR="00D743AF" w:rsidRDefault="00630BF3">
                          <w:pPr>
                            <w:jc w:val="right"/>
                            <w:rPr>
                              <w:color w:val="0095D5" w:themeColor="accent1"/>
                              <w:spacing w:val="10"/>
                              <w:sz w:val="15"/>
                              <w:szCs w:val="15"/>
                              <w:lang w:val="de-DE"/>
                            </w:rPr>
                          </w:pPr>
                          <w:r>
                            <w:rPr>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xmlns:wpsCustomData="http://www.wps.cn/officeDocument/2013/wpsCustomData">
          <w:pict>
            <v:shape id="Text Box 2" o:spid="_x0000_s1026" o:spt="202" type="#_x0000_t202" style="position:absolute;left:0pt;margin-left:193.85pt;margin-top:33pt;height:28.9pt;width:345.25pt;mso-position-horizontal-relative:page;mso-position-vertical-relative:page;z-index:251662336;mso-width-relative:page;mso-height-relative:page;" filled="f" stroked="f" coordsize="21600,21600" o:gfxdata="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WAAAA&#10;ZHJzL1BLAQIUABQAAAAIAIdO4kDmZfkf2QAAAAsBAAAPAAAAAAAAAAEAIAAAADgAAABkcnMvZG93&#10;bnJldi54bWxQSwECFAAUAAAACACHTuJAS+s+3yICAABVBAAADgAAAAAAAAABACAAAAA+AQAAZHJz&#10;L2Uyb0RvYy54bWxQSwUGAAAAAAYABgBZAQAA0gUAAAAA&#10;">
              <v:fill on="f" focussize="0,0"/>
              <v:stroke on="f" weight="0.5pt"/>
              <v:imagedata o:title=""/>
              <o:lock v:ext="edit" aspectratio="f"/>
              <v:textbox inset="0mm,0mm,0mm,0mm">
                <w:txbxContent>
                  <w:p w14:paraId="736DC190">
                    <w:pPr>
                      <w:jc w:val="right"/>
                      <w:rPr>
                        <w:color w:val="0095D5" w:themeColor="accent1"/>
                        <w:spacing w:val="10"/>
                        <w:sz w:val="15"/>
                        <w:szCs w:val="15"/>
                        <w:lang w:val="de-DE"/>
                        <w14:textFill>
                          <w14:solidFill>
                            <w14:schemeClr w14:val="accent1"/>
                          </w14:solidFill>
                        </w14:textFill>
                      </w:rPr>
                    </w:pPr>
                    <w:r>
                      <w:rPr>
                        <w:color w:val="0095D5" w:themeColor="accent1"/>
                        <w:spacing w:val="10"/>
                        <w:sz w:val="15"/>
                        <w:szCs w:val="15"/>
                        <w:lang w:val="de-DE"/>
                        <w14:textFill>
                          <w14:solidFill>
                            <w14:schemeClr w14:val="accent1"/>
                          </w14:solidFill>
                        </w14:textFill>
                      </w:rPr>
                      <w:t>PRESS RELEASE</w:t>
                    </w:r>
                  </w:p>
                </w:txbxContent>
              </v:textbox>
              <w10:anchorlock/>
            </v:shape>
          </w:pict>
        </mc:Fallback>
      </mc:AlternateContent>
    </w:r>
    <w:r>
      <w:rPr>
        <w:noProof/>
      </w:rPr>
      <mc:AlternateContent>
        <mc:Choice Requires="wps">
          <w:drawing>
            <wp:anchor distT="0" distB="0" distL="114300" distR="114300" simplePos="0" relativeHeight="251658752" behindDoc="0" locked="1" layoutInCell="1" allowOverlap="1" wp14:anchorId="1ADFC066" wp14:editId="1ADFC067">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1ADFC06D" w14:textId="77777777" w:rsidR="00D743AF" w:rsidRDefault="00630BF3">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t>3</w:t>
                          </w:r>
                          <w:r>
                            <w:rPr>
                              <w:color w:val="2B579A"/>
                              <w:shd w:val="clear" w:color="auto" w:fill="E6E6E6"/>
                            </w:rPr>
                            <w:fldChar w:fldCharType="end"/>
                          </w:r>
                          <w:r>
                            <w:t>/</w:t>
                          </w:r>
                          <w:r w:rsidR="00E021FC">
                            <w:fldChar w:fldCharType="begin"/>
                          </w:r>
                          <w:r w:rsidR="00E021FC">
                            <w:instrText xml:space="preserve"> NUMPAGES  \* Arabic  \* MERGEFORMAT </w:instrText>
                          </w:r>
                          <w:r w:rsidR="00E021FC">
                            <w:fldChar w:fldCharType="separate"/>
                          </w:r>
                          <w:r>
                            <w:t>3</w:t>
                          </w:r>
                          <w:r w:rsidR="00E021FC">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xmlns:wpsCustomData="http://www.wps.cn/officeDocument/2013/wpsCustomData">
          <w:pict>
            <v:shape id="Text Box 5" o:spid="_x0000_s1026" o:spt="202" type="#_x0000_t202" style="position:absolute;left:0pt;margin-left:470.35pt;margin-top:45.55pt;height:13.6pt;width:67.8pt;mso-position-horizontal-relative:page;mso-position-vertical-relative:page;z-index:251662336;mso-width-relative:page;mso-height-relative:page;" filled="f" stroked="f" coordsize="21600,21600" o:gfxdata="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FgAAAGRy&#10;cy9QSwECFAAUAAAACACHTuJA8WRjnNgAAAALAQAADwAAAAAAAAABACAAAAA4AAAAZHJzL2Rvd25y&#10;ZXYueG1sUEsBAhQAFAAAAAgAh07iQGYKSTohAgAAVAQAAA4AAAAAAAAAAQAgAAAAPQEAAGRycy9l&#10;Mm9Eb2MueG1sUEsFBgAAAAAGAAYAWQEAANAFAAAAAA==&#10;">
              <v:fill on="f" focussize="0,0"/>
              <v:stroke on="f" weight="0.5pt"/>
              <v:imagedata o:title=""/>
              <o:lock v:ext="edit" aspectratio="f"/>
              <v:textbox inset="0mm,0mm,0mm,0mm">
                <w:txbxContent>
                  <w:p w14:paraId="736DC191">
                    <w:pPr>
                      <w:pStyle w:val="16"/>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t>3</w:t>
                    </w:r>
                    <w:r>
                      <w:rPr>
                        <w:color w:val="2B579A"/>
                        <w:shd w:val="clear" w:color="auto" w:fill="E6E6E6"/>
                      </w:rPr>
                      <w:fldChar w:fldCharType="end"/>
                    </w:r>
                    <w:r>
                      <w:t>/</w:t>
                    </w:r>
                    <w:r>
                      <w:fldChar w:fldCharType="begin"/>
                    </w:r>
                    <w:r>
                      <w:instrText xml:space="preserve"> NUMPAGES  \* Arabic  \* MERGEFORMAT </w:instrText>
                    </w:r>
                    <w:r>
                      <w:fldChar w:fldCharType="separate"/>
                    </w:r>
                    <w:r>
                      <w:t>3</w:t>
                    </w:r>
                    <w:r>
                      <w:fldChar w:fldCharType="end"/>
                    </w:r>
                  </w:p>
                </w:txbxContent>
              </v:textbox>
              <w10:anchorlock/>
            </v:shape>
          </w:pict>
        </mc:Fallback>
      </mc:AlternateContent>
    </w:r>
    <w:r>
      <w:rPr>
        <w:noProof/>
        <w:color w:val="2B579A"/>
        <w:shd w:val="clear" w:color="auto" w:fill="E6E6E6"/>
        <w:lang w:val="de-DE" w:eastAsia="de-DE"/>
      </w:rPr>
      <w:drawing>
        <wp:anchor distT="0" distB="0" distL="114300" distR="114300" simplePos="0" relativeHeight="251659776" behindDoc="0" locked="1" layoutInCell="1" allowOverlap="1" wp14:anchorId="1ADFC068" wp14:editId="1ADFC069">
          <wp:simplePos x="0" y="0"/>
          <wp:positionH relativeFrom="page">
            <wp:posOffset>900430</wp:posOffset>
          </wp:positionH>
          <wp:positionV relativeFrom="page">
            <wp:posOffset>422275</wp:posOffset>
          </wp:positionV>
          <wp:extent cx="575945" cy="431165"/>
          <wp:effectExtent l="0" t="0" r="0" b="7620"/>
          <wp:wrapNone/>
          <wp:docPr id="1008991024"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91024" name="Picture 19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bordersDoNotSurroundHeader/>
  <w:bordersDoNotSurroundFooter/>
  <w:proofState w:spelling="clean" w:grammar="clean"/>
  <w:trackRevisions/>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3324"/>
    <w:rsid w:val="DEB622B9"/>
    <w:rsid w:val="FA6F1EB4"/>
    <w:rsid w:val="FFFE8C12"/>
    <w:rsid w:val="00004AF9"/>
    <w:rsid w:val="00057A4D"/>
    <w:rsid w:val="00067A8F"/>
    <w:rsid w:val="00082383"/>
    <w:rsid w:val="00090442"/>
    <w:rsid w:val="000B6981"/>
    <w:rsid w:val="000E2545"/>
    <w:rsid w:val="000E5CC7"/>
    <w:rsid w:val="001013E0"/>
    <w:rsid w:val="00107A63"/>
    <w:rsid w:val="0012138B"/>
    <w:rsid w:val="001A0AEB"/>
    <w:rsid w:val="001B522E"/>
    <w:rsid w:val="00206BF5"/>
    <w:rsid w:val="00213C86"/>
    <w:rsid w:val="00223E56"/>
    <w:rsid w:val="0023366F"/>
    <w:rsid w:val="00280272"/>
    <w:rsid w:val="0029614F"/>
    <w:rsid w:val="002A66EA"/>
    <w:rsid w:val="002B2210"/>
    <w:rsid w:val="002E139F"/>
    <w:rsid w:val="00316576"/>
    <w:rsid w:val="003316AB"/>
    <w:rsid w:val="00333BC0"/>
    <w:rsid w:val="003A3F59"/>
    <w:rsid w:val="003B2174"/>
    <w:rsid w:val="003C1F9E"/>
    <w:rsid w:val="003F7BDF"/>
    <w:rsid w:val="00411085"/>
    <w:rsid w:val="00413324"/>
    <w:rsid w:val="00446915"/>
    <w:rsid w:val="00453502"/>
    <w:rsid w:val="00476CE7"/>
    <w:rsid w:val="00493568"/>
    <w:rsid w:val="004B677C"/>
    <w:rsid w:val="004C3ACC"/>
    <w:rsid w:val="004F6EDB"/>
    <w:rsid w:val="005B5961"/>
    <w:rsid w:val="005B7EBC"/>
    <w:rsid w:val="005E0B41"/>
    <w:rsid w:val="0061439E"/>
    <w:rsid w:val="00624570"/>
    <w:rsid w:val="00630BF3"/>
    <w:rsid w:val="0066034E"/>
    <w:rsid w:val="006715FB"/>
    <w:rsid w:val="0068211C"/>
    <w:rsid w:val="00690C55"/>
    <w:rsid w:val="006A5C47"/>
    <w:rsid w:val="006C0ACC"/>
    <w:rsid w:val="007006BC"/>
    <w:rsid w:val="00727BF8"/>
    <w:rsid w:val="00743726"/>
    <w:rsid w:val="00745CED"/>
    <w:rsid w:val="00752F48"/>
    <w:rsid w:val="00765122"/>
    <w:rsid w:val="007D6938"/>
    <w:rsid w:val="00804C32"/>
    <w:rsid w:val="00841269"/>
    <w:rsid w:val="008466EE"/>
    <w:rsid w:val="00852F45"/>
    <w:rsid w:val="00865EE8"/>
    <w:rsid w:val="008734AA"/>
    <w:rsid w:val="00875CAB"/>
    <w:rsid w:val="00880282"/>
    <w:rsid w:val="00884BB0"/>
    <w:rsid w:val="00886AAD"/>
    <w:rsid w:val="008C18D6"/>
    <w:rsid w:val="008D494C"/>
    <w:rsid w:val="008D59CF"/>
    <w:rsid w:val="008D7A23"/>
    <w:rsid w:val="008E49DF"/>
    <w:rsid w:val="00942F8D"/>
    <w:rsid w:val="0094676F"/>
    <w:rsid w:val="00955BCF"/>
    <w:rsid w:val="009617A1"/>
    <w:rsid w:val="009804A7"/>
    <w:rsid w:val="009A4EC0"/>
    <w:rsid w:val="009B15A2"/>
    <w:rsid w:val="009C120D"/>
    <w:rsid w:val="009C1635"/>
    <w:rsid w:val="009C5FA0"/>
    <w:rsid w:val="009E26DD"/>
    <w:rsid w:val="009F3D6C"/>
    <w:rsid w:val="00A02B80"/>
    <w:rsid w:val="00A301ED"/>
    <w:rsid w:val="00A43DD4"/>
    <w:rsid w:val="00A4468E"/>
    <w:rsid w:val="00A641D1"/>
    <w:rsid w:val="00A749ED"/>
    <w:rsid w:val="00A85E65"/>
    <w:rsid w:val="00AA6724"/>
    <w:rsid w:val="00AF34EB"/>
    <w:rsid w:val="00AF529C"/>
    <w:rsid w:val="00B36AB4"/>
    <w:rsid w:val="00B3796C"/>
    <w:rsid w:val="00B56459"/>
    <w:rsid w:val="00B569B7"/>
    <w:rsid w:val="00BA5B1C"/>
    <w:rsid w:val="00BB3A6F"/>
    <w:rsid w:val="00BE383B"/>
    <w:rsid w:val="00BF7028"/>
    <w:rsid w:val="00C5706A"/>
    <w:rsid w:val="00CC1DB9"/>
    <w:rsid w:val="00CC5D4C"/>
    <w:rsid w:val="00CD525A"/>
    <w:rsid w:val="00D44EB4"/>
    <w:rsid w:val="00D743AF"/>
    <w:rsid w:val="00D8386F"/>
    <w:rsid w:val="00E021FC"/>
    <w:rsid w:val="00E11C65"/>
    <w:rsid w:val="00E1268D"/>
    <w:rsid w:val="00E31419"/>
    <w:rsid w:val="00E708F4"/>
    <w:rsid w:val="00EA2DE4"/>
    <w:rsid w:val="00EC773C"/>
    <w:rsid w:val="00ED3F31"/>
    <w:rsid w:val="00F171B9"/>
    <w:rsid w:val="00FB1441"/>
    <w:rsid w:val="00FB1FCF"/>
    <w:rsid w:val="00FE1CBC"/>
    <w:rsid w:val="432BF663"/>
    <w:rsid w:val="5BB94AE6"/>
    <w:rsid w:val="5FDF80B6"/>
    <w:rsid w:val="7DFB7741"/>
    <w:rsid w:val="7DFE4A88"/>
    <w:rsid w:val="7ED3A346"/>
    <w:rsid w:val="7FBC9742"/>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ADFC012"/>
  <w15:docId w15:val="{A42784E0-1978-4FE6-8F3B-345AED848D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40" w:lineRule="atLeast"/>
    </w:pPr>
    <w:rPr>
      <w:rFonts w:asciiTheme="minorHAnsi" w:hAnsiTheme="minorHAnsi" w:cstheme="minorBidi"/>
      <w:sz w:val="18"/>
      <w:szCs w:val="22"/>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pPr>
      <w:spacing w:line="210" w:lineRule="atLeast"/>
    </w:pPr>
    <w:rPr>
      <w:sz w:val="15"/>
    </w:rPr>
  </w:style>
  <w:style w:type="paragraph" w:styleId="CommentText">
    <w:name w:val="annotation text"/>
    <w:basedOn w:val="Normal"/>
    <w:link w:val="CommentTextChar"/>
    <w:uiPriority w:val="99"/>
    <w:unhideWhenUsed/>
    <w:qFormat/>
    <w:pPr>
      <w:spacing w:line="240" w:lineRule="auto"/>
    </w:pPr>
    <w:rPr>
      <w:sz w:val="24"/>
      <w:szCs w:val="24"/>
    </w:rPr>
  </w:style>
  <w:style w:type="paragraph" w:styleId="BalloonText">
    <w:name w:val="Balloon Text"/>
    <w:basedOn w:val="Normal"/>
    <w:link w:val="BalloonTextChar"/>
    <w:uiPriority w:val="99"/>
    <w:unhideWhenUsed/>
    <w:qFormat/>
    <w:pPr>
      <w:spacing w:line="240" w:lineRule="auto"/>
    </w:pPr>
    <w:rPr>
      <w:rFonts w:ascii="Tahoma" w:hAnsi="Tahoma" w:cs="Tahoma"/>
      <w:sz w:val="16"/>
      <w:szCs w:val="16"/>
    </w:rPr>
  </w:style>
  <w:style w:type="paragraph" w:styleId="Footer">
    <w:name w:val="footer"/>
    <w:basedOn w:val="Normal"/>
    <w:link w:val="FooterChar"/>
    <w:uiPriority w:val="99"/>
    <w:unhideWhenUsed/>
    <w:qFormat/>
    <w:pPr>
      <w:spacing w:line="180" w:lineRule="atLeast"/>
    </w:pPr>
    <w:rPr>
      <w:sz w:val="12"/>
    </w:rPr>
  </w:style>
  <w:style w:type="paragraph" w:styleId="Header">
    <w:name w:val="header"/>
    <w:basedOn w:val="Normal"/>
    <w:link w:val="HeaderChar"/>
    <w:uiPriority w:val="99"/>
    <w:unhideWhenUsed/>
    <w:qFormat/>
    <w:pPr>
      <w:tabs>
        <w:tab w:val="center" w:pos="4536"/>
        <w:tab w:val="right" w:pos="9072"/>
      </w:tabs>
      <w:spacing w:line="240" w:lineRule="auto"/>
    </w:pPr>
  </w:style>
  <w:style w:type="paragraph" w:styleId="Title">
    <w:name w:val="Title"/>
    <w:basedOn w:val="Normal"/>
    <w:next w:val="Normal"/>
    <w:link w:val="TitleChar"/>
    <w:uiPriority w:val="10"/>
    <w:qFormat/>
    <w:rPr>
      <w:b/>
    </w:rPr>
  </w:style>
  <w:style w:type="paragraph" w:styleId="CommentSubject">
    <w:name w:val="annotation subject"/>
    <w:basedOn w:val="CommentText"/>
    <w:next w:val="CommentText"/>
    <w:link w:val="CommentSubjectChar"/>
    <w:uiPriority w:val="99"/>
    <w:unhideWhenUsed/>
    <w:qFormat/>
    <w:rPr>
      <w:b/>
      <w:bCs/>
      <w:sz w:val="20"/>
      <w:szCs w:val="20"/>
    </w:rPr>
  </w:style>
  <w:style w:type="table" w:styleId="TableGrid">
    <w:name w:val="Table Grid"/>
    <w:basedOn w:val="TableNormal"/>
    <w:uiPriority w:val="59"/>
    <w:unhideWhenUsed/>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qFormat/>
    <w:rPr>
      <w:color w:val="000000" w:themeColor="hyperlink"/>
      <w:u w:val="single"/>
    </w:rPr>
  </w:style>
  <w:style w:type="character" w:styleId="CommentReference">
    <w:name w:val="annotation reference"/>
    <w:basedOn w:val="DefaultParagraphFont"/>
    <w:uiPriority w:val="99"/>
    <w:unhideWhenUsed/>
    <w:qFormat/>
    <w:rPr>
      <w:sz w:val="18"/>
      <w:szCs w:val="18"/>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rPr>
      <w:sz w:val="12"/>
      <w:lang w:val="en-GB"/>
    </w:rPr>
  </w:style>
  <w:style w:type="paragraph" w:customStyle="1" w:styleId="Info">
    <w:name w:val="Info"/>
    <w:basedOn w:val="Normal"/>
    <w:qFormat/>
    <w:pPr>
      <w:spacing w:line="180" w:lineRule="atLeast"/>
    </w:pPr>
    <w:rPr>
      <w:sz w:val="12"/>
    </w:rPr>
  </w:style>
  <w:style w:type="character" w:customStyle="1" w:styleId="TitleChar">
    <w:name w:val="Title Char"/>
    <w:basedOn w:val="DefaultParagraphFont"/>
    <w:link w:val="Title"/>
    <w:uiPriority w:val="10"/>
    <w:qFormat/>
    <w:rPr>
      <w:b/>
      <w:sz w:val="18"/>
      <w:lang w:val="en-GB"/>
    </w:rPr>
  </w:style>
  <w:style w:type="character" w:customStyle="1" w:styleId="BalloonTextChar">
    <w:name w:val="Balloon Text Char"/>
    <w:basedOn w:val="DefaultParagraphFont"/>
    <w:link w:val="BalloonText"/>
    <w:uiPriority w:val="99"/>
    <w:semiHidden/>
    <w:qFormat/>
    <w:rPr>
      <w:rFonts w:ascii="Tahoma" w:hAnsi="Tahoma" w:cs="Tahoma"/>
      <w:sz w:val="16"/>
      <w:szCs w:val="16"/>
      <w:lang w:val="en-GB"/>
    </w:rPr>
  </w:style>
  <w:style w:type="character" w:customStyle="1" w:styleId="CommentTextChar">
    <w:name w:val="Comment Text Char"/>
    <w:basedOn w:val="DefaultParagraphFont"/>
    <w:link w:val="CommentText"/>
    <w:uiPriority w:val="99"/>
    <w:qFormat/>
    <w:rPr>
      <w:sz w:val="24"/>
      <w:szCs w:val="24"/>
      <w:lang w:val="en-GB"/>
    </w:rPr>
  </w:style>
  <w:style w:type="character" w:customStyle="1" w:styleId="CommentSubjectChar">
    <w:name w:val="Comment Subject Char"/>
    <w:basedOn w:val="CommentTextChar"/>
    <w:link w:val="CommentSubject"/>
    <w:uiPriority w:val="99"/>
    <w:semiHidden/>
    <w:qFormat/>
    <w:rPr>
      <w:b/>
      <w:bCs/>
      <w:sz w:val="20"/>
      <w:szCs w:val="20"/>
      <w:lang w:val="en-GB"/>
    </w:rPr>
  </w:style>
  <w:style w:type="paragraph" w:customStyle="1" w:styleId="Revision1">
    <w:name w:val="Revision1"/>
    <w:hidden/>
    <w:uiPriority w:val="99"/>
    <w:semiHidden/>
    <w:qFormat/>
    <w:rPr>
      <w:rFonts w:asciiTheme="minorHAnsi" w:hAnsiTheme="minorHAnsi" w:cstheme="minorBidi"/>
      <w:sz w:val="18"/>
      <w:szCs w:val="22"/>
      <w:lang w:val="en-GB" w:eastAsia="en-US"/>
    </w:rPr>
  </w:style>
  <w:style w:type="paragraph" w:customStyle="1" w:styleId="Contact">
    <w:name w:val="Contact"/>
    <w:basedOn w:val="Normal"/>
    <w:qFormat/>
    <w:pPr>
      <w:tabs>
        <w:tab w:val="left" w:pos="4111"/>
      </w:tabs>
      <w:spacing w:line="210" w:lineRule="atLeast"/>
    </w:pPr>
    <w:rPr>
      <w:sz w:val="15"/>
    </w:rPr>
  </w:style>
  <w:style w:type="paragraph" w:customStyle="1" w:styleId="Default">
    <w:name w:val="Default"/>
    <w:qFormat/>
    <w:pPr>
      <w:autoSpaceDE w:val="0"/>
      <w:autoSpaceDN w:val="0"/>
      <w:adjustRightInd w:val="0"/>
    </w:pPr>
    <w:rPr>
      <w:rFonts w:ascii="Sennheiser Office" w:hAnsi="Sennheiser Office" w:cs="Sennheiser Office"/>
      <w:color w:val="000000"/>
      <w:sz w:val="24"/>
      <w:szCs w:val="24"/>
      <w:lang w:val="de-DE" w:eastAsia="en-US"/>
    </w:rPr>
  </w:style>
  <w:style w:type="character" w:customStyle="1" w:styleId="UnresolvedMention1">
    <w:name w:val="Unresolved Mention1"/>
    <w:basedOn w:val="DefaultParagraphFont"/>
    <w:uiPriority w:val="99"/>
    <w:unhideWhenUsed/>
    <w:qFormat/>
    <w:rPr>
      <w:color w:val="605E5C"/>
      <w:shd w:val="clear" w:color="auto" w:fill="E1DFDD"/>
    </w:rPr>
  </w:style>
  <w:style w:type="character" w:customStyle="1" w:styleId="Mention1">
    <w:name w:val="Mention1"/>
    <w:basedOn w:val="DefaultParagraphFont"/>
    <w:uiPriority w:val="99"/>
    <w:unhideWhenUsed/>
    <w:qFormat/>
    <w:rPr>
      <w:color w:val="2B579A"/>
      <w:shd w:val="clear" w:color="auto" w:fill="E6E6E6"/>
    </w:rPr>
  </w:style>
  <w:style w:type="character" w:customStyle="1" w:styleId="UnresolvedMention2">
    <w:name w:val="Unresolved Mention2"/>
    <w:basedOn w:val="DefaultParagraphFont"/>
    <w:uiPriority w:val="99"/>
    <w:unhideWhenUsed/>
    <w:qFormat/>
    <w:rPr>
      <w:color w:val="605E5C"/>
      <w:shd w:val="clear" w:color="auto" w:fill="E1DFDD"/>
    </w:rPr>
  </w:style>
  <w:style w:type="paragraph" w:customStyle="1" w:styleId="paragraph">
    <w:name w:val="paragraph"/>
    <w:basedOn w:val="Normal"/>
    <w:qFormat/>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qFormat/>
  </w:style>
  <w:style w:type="character" w:customStyle="1" w:styleId="eop">
    <w:name w:val="eop"/>
    <w:basedOn w:val="DefaultParagraphFont"/>
    <w:qFormat/>
  </w:style>
  <w:style w:type="paragraph" w:customStyle="1" w:styleId="ListParagraph1">
    <w:name w:val="List Paragraph1"/>
    <w:basedOn w:val="Normal"/>
    <w:uiPriority w:val="34"/>
    <w:qFormat/>
    <w:pPr>
      <w:ind w:left="720"/>
      <w:contextualSpacing/>
    </w:pPr>
  </w:style>
  <w:style w:type="paragraph" w:customStyle="1" w:styleId="Revision2">
    <w:name w:val="Revision2"/>
    <w:hidden/>
    <w:uiPriority w:val="99"/>
    <w:unhideWhenUsed/>
    <w:qFormat/>
    <w:rPr>
      <w:rFonts w:asciiTheme="minorHAnsi" w:hAnsiTheme="minorHAnsi" w:cstheme="minorBidi"/>
      <w:sz w:val="18"/>
      <w:szCs w:val="22"/>
      <w:lang w:val="en-GB" w:eastAsia="en-US"/>
    </w:rPr>
  </w:style>
  <w:style w:type="paragraph" w:customStyle="1" w:styleId="Revision3">
    <w:name w:val="Revision3"/>
    <w:hidden/>
    <w:uiPriority w:val="99"/>
    <w:unhideWhenUsed/>
    <w:qFormat/>
    <w:rPr>
      <w:rFonts w:asciiTheme="minorHAnsi" w:hAnsiTheme="minorHAnsi" w:cstheme="minorBidi"/>
      <w:sz w:val="18"/>
      <w:szCs w:val="22"/>
      <w:lang w:val="en-GB" w:eastAsia="en-US"/>
    </w:rPr>
  </w:style>
  <w:style w:type="paragraph" w:customStyle="1" w:styleId="Revision4">
    <w:name w:val="Revision4"/>
    <w:hidden/>
    <w:uiPriority w:val="99"/>
    <w:unhideWhenUsed/>
    <w:qFormat/>
    <w:rPr>
      <w:rFonts w:asciiTheme="minorHAnsi" w:hAnsiTheme="minorHAnsi" w:cstheme="minorBidi"/>
      <w:sz w:val="18"/>
      <w:szCs w:val="22"/>
      <w:lang w:val="en-GB" w:eastAsia="en-US"/>
    </w:rPr>
  </w:style>
  <w:style w:type="paragraph" w:styleId="Revision">
    <w:name w:val="Revision"/>
    <w:hidden/>
    <w:uiPriority w:val="99"/>
    <w:unhideWhenUsed/>
    <w:rsid w:val="00630BF3"/>
    <w:rPr>
      <w:rFonts w:asciiTheme="minorHAnsi" w:hAnsiTheme="minorHAnsi" w:cstheme="minorBidi"/>
      <w:sz w:val="18"/>
      <w:szCs w:val="22"/>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6.emf"/></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274</Words>
  <Characters>1566</Characters>
  <Application>Microsoft Office Word</Application>
  <DocSecurity>0</DocSecurity>
  <Lines>13</Lines>
  <Paragraphs>3</Paragraphs>
  <ScaleCrop>false</ScaleCrop>
  <Company>Sennheiser electronic GmbH &amp; Co. KG</Company>
  <LinksUpToDate>false</LinksUpToDate>
  <CharactersWithSpaces>1837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creator>Sennheiser electronic GmbH &amp; Co. KG</dc:creator>
  <cp:lastModifiedBy>Guo, Tong</cp:lastModifiedBy>
  <cp:revision>9</cp:revision>
  <cp:lastPrinted>2024-08-19T20:25:00Z</cp:lastPrinted>
  <dcterms:created xsi:type="dcterms:W3CDTF">2024-10-21T20:33:00Z</dcterms:created>
  <dcterms:modified xsi:type="dcterms:W3CDTF">2024-11-08T02:44:00Z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y fmtid="{D5CDD505-2E9C-101B-9397-08002B2CF9AE}" pid="17" name="KSOProductBuildVer">
    <vt:lpwstr>2052-6.8.2.8850</vt:lpwstr>
  </property>
  <property fmtid="{D5CDD505-2E9C-101B-9397-08002B2CF9AE}" pid="18" name="ICV">
    <vt:lpwstr>462C43C112B3159A85F91567C2C7C736_43</vt:lpwstr>
  </property>
</Properties>
</file>